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D69" w:rsidRPr="00B640CD" w:rsidRDefault="00045D69" w:rsidP="00372443">
      <w:pPr>
        <w:rPr>
          <w:rFonts w:cs="Arial"/>
        </w:rPr>
      </w:pPr>
    </w:p>
    <w:p w:rsidR="001F3029" w:rsidRPr="00B640CD" w:rsidRDefault="001F3029" w:rsidP="00372443">
      <w:pPr>
        <w:rPr>
          <w:rFonts w:cs="Arial"/>
        </w:rPr>
      </w:pPr>
    </w:p>
    <w:p w:rsidR="001F3029" w:rsidRPr="00B640CD" w:rsidRDefault="001F3029" w:rsidP="00372443">
      <w:pPr>
        <w:rPr>
          <w:rFonts w:cs="Arial"/>
        </w:rPr>
      </w:pPr>
    </w:p>
    <w:p w:rsidR="00372443" w:rsidRPr="00B640CD" w:rsidRDefault="00372443" w:rsidP="00262A34">
      <w:pPr>
        <w:rPr>
          <w:rFonts w:cs="Arial"/>
        </w:rPr>
      </w:pPr>
    </w:p>
    <w:p w:rsidR="00372443" w:rsidRPr="00B640CD" w:rsidRDefault="00372443" w:rsidP="00262A34">
      <w:pPr>
        <w:rPr>
          <w:rFonts w:cs="Arial"/>
        </w:rPr>
      </w:pPr>
    </w:p>
    <w:p w:rsidR="00045D69" w:rsidRPr="00B640CD" w:rsidRDefault="00372443" w:rsidP="00262A34">
      <w:pPr>
        <w:pStyle w:val="berschrift1"/>
        <w:spacing w:before="0" w:after="0" w:line="360" w:lineRule="auto"/>
        <w:jc w:val="center"/>
        <w:rPr>
          <w:rFonts w:ascii="Arial" w:hAnsi="Arial" w:cs="Arial"/>
          <w:b/>
          <w:i/>
          <w:caps/>
        </w:rPr>
      </w:pPr>
      <w:r w:rsidRPr="00B640CD">
        <w:rPr>
          <w:rFonts w:ascii="Arial" w:hAnsi="Arial" w:cs="Arial"/>
          <w:b/>
          <w:i/>
          <w:caps/>
        </w:rPr>
        <w:t>Pressegespräch</w:t>
      </w:r>
    </w:p>
    <w:p w:rsidR="00045D69" w:rsidRPr="00B640CD" w:rsidRDefault="00045D69" w:rsidP="00262A34">
      <w:pPr>
        <w:tabs>
          <w:tab w:val="clear" w:pos="9072"/>
        </w:tabs>
        <w:spacing w:line="360" w:lineRule="auto"/>
        <w:rPr>
          <w:rFonts w:eastAsiaTheme="minorEastAsia" w:cs="Arial"/>
          <w:spacing w:val="0"/>
          <w:sz w:val="22"/>
          <w:szCs w:val="22"/>
        </w:rPr>
      </w:pPr>
    </w:p>
    <w:p w:rsidR="004B5DBB" w:rsidRPr="00B640CD" w:rsidRDefault="004B5DBB" w:rsidP="00262A34">
      <w:pPr>
        <w:tabs>
          <w:tab w:val="clear" w:pos="9072"/>
        </w:tabs>
        <w:spacing w:line="360" w:lineRule="auto"/>
        <w:jc w:val="center"/>
        <w:rPr>
          <w:rFonts w:eastAsiaTheme="minorEastAsia" w:cs="Arial"/>
          <w:spacing w:val="0"/>
          <w:sz w:val="22"/>
          <w:szCs w:val="22"/>
        </w:rPr>
      </w:pPr>
    </w:p>
    <w:p w:rsidR="00045D69" w:rsidRPr="00B640CD" w:rsidRDefault="00045D69" w:rsidP="00262A34">
      <w:pPr>
        <w:tabs>
          <w:tab w:val="clear" w:pos="9072"/>
        </w:tabs>
        <w:spacing w:line="360" w:lineRule="auto"/>
        <w:jc w:val="center"/>
        <w:rPr>
          <w:rFonts w:eastAsiaTheme="minorEastAsia" w:cs="Arial"/>
          <w:spacing w:val="0"/>
          <w:sz w:val="22"/>
          <w:szCs w:val="22"/>
        </w:rPr>
      </w:pPr>
      <w:r w:rsidRPr="00B640CD">
        <w:rPr>
          <w:rFonts w:eastAsiaTheme="minorEastAsia" w:cs="Arial"/>
          <w:spacing w:val="0"/>
          <w:sz w:val="22"/>
          <w:szCs w:val="22"/>
        </w:rPr>
        <w:t>mit</w:t>
      </w:r>
    </w:p>
    <w:p w:rsidR="00045D69" w:rsidRPr="00B640CD" w:rsidRDefault="00045D69" w:rsidP="00262A34">
      <w:pPr>
        <w:tabs>
          <w:tab w:val="left" w:pos="6237"/>
        </w:tabs>
        <w:spacing w:line="360" w:lineRule="auto"/>
        <w:jc w:val="center"/>
        <w:rPr>
          <w:rFonts w:cs="Arial"/>
          <w:sz w:val="6"/>
          <w:szCs w:val="4"/>
        </w:rPr>
      </w:pPr>
    </w:p>
    <w:p w:rsidR="00FF48AA" w:rsidRPr="00B640CD" w:rsidRDefault="00FF48AA" w:rsidP="00FF48AA">
      <w:pPr>
        <w:tabs>
          <w:tab w:val="clear" w:pos="9072"/>
        </w:tabs>
        <w:spacing w:line="360" w:lineRule="auto"/>
        <w:jc w:val="center"/>
        <w:rPr>
          <w:rFonts w:eastAsiaTheme="minorEastAsia" w:cs="Arial"/>
          <w:b/>
          <w:spacing w:val="0"/>
          <w:sz w:val="32"/>
          <w:szCs w:val="30"/>
        </w:rPr>
      </w:pPr>
      <w:r w:rsidRPr="00B640CD">
        <w:rPr>
          <w:rFonts w:eastAsiaTheme="minorEastAsia" w:cs="Arial"/>
          <w:b/>
          <w:spacing w:val="0"/>
          <w:sz w:val="32"/>
          <w:szCs w:val="30"/>
        </w:rPr>
        <w:t xml:space="preserve">LH-Stv. Mag. Thomas </w:t>
      </w:r>
      <w:r w:rsidRPr="00B640CD">
        <w:rPr>
          <w:rFonts w:eastAsiaTheme="minorEastAsia" w:cs="Arial"/>
          <w:b/>
          <w:spacing w:val="0"/>
          <w:sz w:val="32"/>
          <w:szCs w:val="30"/>
          <w:u w:val="single"/>
        </w:rPr>
        <w:t>Stelzer</w:t>
      </w:r>
    </w:p>
    <w:p w:rsidR="00FF48AA" w:rsidRPr="00B640CD" w:rsidRDefault="00FF48AA" w:rsidP="00FF48AA">
      <w:pPr>
        <w:tabs>
          <w:tab w:val="clear" w:pos="9072"/>
        </w:tabs>
        <w:spacing w:line="360" w:lineRule="auto"/>
        <w:jc w:val="center"/>
        <w:rPr>
          <w:rFonts w:eastAsiaTheme="minorEastAsia" w:cs="Arial"/>
          <w:b/>
          <w:spacing w:val="0"/>
          <w:sz w:val="32"/>
          <w:szCs w:val="30"/>
        </w:rPr>
      </w:pPr>
      <w:r w:rsidRPr="00B640CD">
        <w:rPr>
          <w:rFonts w:eastAsiaTheme="minorEastAsia" w:cs="Arial"/>
          <w:b/>
          <w:spacing w:val="0"/>
          <w:sz w:val="32"/>
          <w:szCs w:val="30"/>
        </w:rPr>
        <w:t xml:space="preserve">Dr. Martina </w:t>
      </w:r>
      <w:r w:rsidRPr="00B640CD">
        <w:rPr>
          <w:rFonts w:eastAsiaTheme="minorEastAsia" w:cs="Arial"/>
          <w:b/>
          <w:spacing w:val="0"/>
          <w:sz w:val="32"/>
          <w:szCs w:val="30"/>
          <w:u w:val="single"/>
        </w:rPr>
        <w:t>Mara</w:t>
      </w:r>
    </w:p>
    <w:p w:rsidR="00FF48AA" w:rsidRPr="00B640CD" w:rsidRDefault="00FF48AA" w:rsidP="00FF48AA">
      <w:pPr>
        <w:tabs>
          <w:tab w:val="clear" w:pos="9072"/>
        </w:tabs>
        <w:spacing w:line="360" w:lineRule="auto"/>
        <w:jc w:val="center"/>
        <w:rPr>
          <w:rFonts w:eastAsiaTheme="minorEastAsia" w:cs="Arial"/>
          <w:b/>
          <w:spacing w:val="0"/>
          <w:sz w:val="32"/>
          <w:szCs w:val="30"/>
        </w:rPr>
      </w:pPr>
      <w:r w:rsidRPr="00B640CD">
        <w:rPr>
          <w:rFonts w:eastAsiaTheme="minorEastAsia" w:cs="Arial"/>
          <w:b/>
          <w:spacing w:val="0"/>
          <w:sz w:val="32"/>
          <w:szCs w:val="30"/>
        </w:rPr>
        <w:t xml:space="preserve">Prof. Dr. Markus </w:t>
      </w:r>
      <w:r w:rsidRPr="00B640CD">
        <w:rPr>
          <w:rFonts w:eastAsiaTheme="minorEastAsia" w:cs="Arial"/>
          <w:b/>
          <w:spacing w:val="0"/>
          <w:sz w:val="32"/>
          <w:szCs w:val="30"/>
          <w:u w:val="single"/>
        </w:rPr>
        <w:t>Vincze</w:t>
      </w:r>
      <w:r w:rsidRPr="00B640CD">
        <w:rPr>
          <w:rFonts w:eastAsiaTheme="minorEastAsia" w:cs="Arial"/>
          <w:b/>
          <w:spacing w:val="0"/>
          <w:sz w:val="32"/>
          <w:szCs w:val="30"/>
        </w:rPr>
        <w:t xml:space="preserve"> </w:t>
      </w:r>
    </w:p>
    <w:p w:rsidR="00725A4C" w:rsidRPr="00B640CD" w:rsidRDefault="00372443" w:rsidP="002D7770">
      <w:pPr>
        <w:tabs>
          <w:tab w:val="clear" w:pos="9072"/>
        </w:tabs>
        <w:spacing w:line="360" w:lineRule="auto"/>
        <w:jc w:val="center"/>
        <w:rPr>
          <w:rFonts w:eastAsiaTheme="minorEastAsia" w:cs="Arial"/>
          <w:b/>
          <w:spacing w:val="0"/>
          <w:sz w:val="32"/>
          <w:szCs w:val="30"/>
          <w:u w:val="single"/>
        </w:rPr>
      </w:pPr>
      <w:r w:rsidRPr="00B640CD">
        <w:rPr>
          <w:rFonts w:eastAsiaTheme="minorEastAsia" w:cs="Arial"/>
          <w:b/>
          <w:spacing w:val="0"/>
          <w:sz w:val="32"/>
          <w:szCs w:val="30"/>
        </w:rPr>
        <w:t>LGF</w:t>
      </w:r>
      <w:r w:rsidR="002D7770" w:rsidRPr="00B640CD">
        <w:rPr>
          <w:rFonts w:eastAsiaTheme="minorEastAsia" w:cs="Arial"/>
          <w:b/>
          <w:spacing w:val="0"/>
          <w:sz w:val="32"/>
          <w:szCs w:val="30"/>
        </w:rPr>
        <w:t xml:space="preserve"> LAbg. Dr. Wolfgang </w:t>
      </w:r>
      <w:r w:rsidR="002D7770" w:rsidRPr="00B640CD">
        <w:rPr>
          <w:rFonts w:eastAsiaTheme="minorEastAsia" w:cs="Arial"/>
          <w:b/>
          <w:spacing w:val="0"/>
          <w:sz w:val="32"/>
          <w:szCs w:val="30"/>
          <w:u w:val="single"/>
        </w:rPr>
        <w:t>Hattmannsdorfer</w:t>
      </w:r>
    </w:p>
    <w:p w:rsidR="00045D69" w:rsidRPr="00B640CD" w:rsidRDefault="00045D69" w:rsidP="00262A34">
      <w:pPr>
        <w:tabs>
          <w:tab w:val="clear" w:pos="9072"/>
        </w:tabs>
        <w:spacing w:line="360" w:lineRule="auto"/>
        <w:jc w:val="center"/>
        <w:rPr>
          <w:rFonts w:eastAsiaTheme="minorEastAsia" w:cs="Arial"/>
          <w:spacing w:val="0"/>
          <w:sz w:val="22"/>
          <w:szCs w:val="22"/>
        </w:rPr>
      </w:pPr>
    </w:p>
    <w:p w:rsidR="001F3029" w:rsidRPr="00B640CD" w:rsidRDefault="001F3029" w:rsidP="00262A34">
      <w:pPr>
        <w:tabs>
          <w:tab w:val="clear" w:pos="9072"/>
        </w:tabs>
        <w:spacing w:line="360" w:lineRule="auto"/>
        <w:jc w:val="center"/>
        <w:rPr>
          <w:rFonts w:eastAsiaTheme="minorEastAsia" w:cs="Arial"/>
          <w:spacing w:val="0"/>
          <w:sz w:val="22"/>
          <w:szCs w:val="22"/>
        </w:rPr>
      </w:pPr>
    </w:p>
    <w:p w:rsidR="004B5DBB" w:rsidRPr="00B640CD" w:rsidRDefault="004B5DBB" w:rsidP="00262A34">
      <w:pPr>
        <w:tabs>
          <w:tab w:val="clear" w:pos="9072"/>
        </w:tabs>
        <w:spacing w:line="360" w:lineRule="auto"/>
        <w:rPr>
          <w:rFonts w:eastAsiaTheme="minorEastAsia" w:cs="Arial"/>
          <w:spacing w:val="0"/>
          <w:sz w:val="22"/>
          <w:szCs w:val="22"/>
        </w:rPr>
      </w:pPr>
    </w:p>
    <w:p w:rsidR="00045D69" w:rsidRPr="00B640CD" w:rsidRDefault="00FF48AA" w:rsidP="00262A34">
      <w:pPr>
        <w:tabs>
          <w:tab w:val="clear" w:pos="9072"/>
        </w:tabs>
        <w:spacing w:line="360" w:lineRule="auto"/>
        <w:jc w:val="center"/>
        <w:rPr>
          <w:rFonts w:eastAsiaTheme="minorEastAsia" w:cs="Arial"/>
          <w:b/>
          <w:spacing w:val="0"/>
          <w:sz w:val="22"/>
          <w:szCs w:val="22"/>
        </w:rPr>
      </w:pPr>
      <w:r w:rsidRPr="00B640CD">
        <w:rPr>
          <w:rFonts w:eastAsiaTheme="minorEastAsia" w:cs="Arial"/>
          <w:b/>
          <w:spacing w:val="0"/>
          <w:sz w:val="22"/>
          <w:szCs w:val="22"/>
        </w:rPr>
        <w:t>Dienstag</w:t>
      </w:r>
      <w:r w:rsidR="00045D69" w:rsidRPr="00B640CD">
        <w:rPr>
          <w:rFonts w:eastAsiaTheme="minorEastAsia" w:cs="Arial"/>
          <w:b/>
          <w:spacing w:val="0"/>
          <w:sz w:val="22"/>
          <w:szCs w:val="22"/>
        </w:rPr>
        <w:t xml:space="preserve">, </w:t>
      </w:r>
      <w:r w:rsidRPr="00B640CD">
        <w:rPr>
          <w:rFonts w:eastAsiaTheme="minorEastAsia" w:cs="Arial"/>
          <w:b/>
          <w:spacing w:val="0"/>
          <w:sz w:val="22"/>
          <w:szCs w:val="22"/>
        </w:rPr>
        <w:t>20</w:t>
      </w:r>
      <w:r w:rsidR="003E679F" w:rsidRPr="00B640CD">
        <w:rPr>
          <w:rFonts w:eastAsiaTheme="minorEastAsia" w:cs="Arial"/>
          <w:b/>
          <w:spacing w:val="0"/>
          <w:sz w:val="22"/>
          <w:szCs w:val="22"/>
        </w:rPr>
        <w:t xml:space="preserve">. </w:t>
      </w:r>
      <w:r w:rsidRPr="00B640CD">
        <w:rPr>
          <w:rFonts w:eastAsiaTheme="minorEastAsia" w:cs="Arial"/>
          <w:b/>
          <w:spacing w:val="0"/>
          <w:sz w:val="22"/>
          <w:szCs w:val="22"/>
        </w:rPr>
        <w:t>September</w:t>
      </w:r>
      <w:r w:rsidR="00E82386" w:rsidRPr="00B640CD">
        <w:rPr>
          <w:rFonts w:eastAsiaTheme="minorEastAsia" w:cs="Arial"/>
          <w:b/>
          <w:spacing w:val="0"/>
          <w:sz w:val="22"/>
          <w:szCs w:val="22"/>
        </w:rPr>
        <w:t xml:space="preserve"> 201</w:t>
      </w:r>
      <w:r w:rsidR="00783F0B" w:rsidRPr="00B640CD">
        <w:rPr>
          <w:rFonts w:eastAsiaTheme="minorEastAsia" w:cs="Arial"/>
          <w:b/>
          <w:spacing w:val="0"/>
          <w:sz w:val="22"/>
          <w:szCs w:val="22"/>
        </w:rPr>
        <w:t>6</w:t>
      </w:r>
    </w:p>
    <w:p w:rsidR="00045D69" w:rsidRPr="00B640CD" w:rsidRDefault="00045D69" w:rsidP="00262A34">
      <w:pPr>
        <w:tabs>
          <w:tab w:val="clear" w:pos="9072"/>
        </w:tabs>
        <w:spacing w:line="360" w:lineRule="auto"/>
        <w:jc w:val="center"/>
        <w:rPr>
          <w:rFonts w:eastAsiaTheme="minorEastAsia" w:cs="Arial"/>
          <w:spacing w:val="0"/>
          <w:sz w:val="22"/>
          <w:szCs w:val="22"/>
        </w:rPr>
      </w:pPr>
    </w:p>
    <w:p w:rsidR="001F3029" w:rsidRPr="00B640CD" w:rsidRDefault="001F3029" w:rsidP="00262A34">
      <w:pPr>
        <w:tabs>
          <w:tab w:val="clear" w:pos="9072"/>
        </w:tabs>
        <w:spacing w:line="360" w:lineRule="auto"/>
        <w:jc w:val="center"/>
        <w:rPr>
          <w:rFonts w:eastAsiaTheme="minorEastAsia" w:cs="Arial"/>
          <w:spacing w:val="0"/>
          <w:sz w:val="22"/>
          <w:szCs w:val="22"/>
        </w:rPr>
      </w:pPr>
    </w:p>
    <w:p w:rsidR="004B5DBB" w:rsidRPr="00B640CD" w:rsidRDefault="004B5DBB" w:rsidP="00262A34">
      <w:pPr>
        <w:tabs>
          <w:tab w:val="clear" w:pos="9072"/>
        </w:tabs>
        <w:spacing w:line="360" w:lineRule="auto"/>
        <w:rPr>
          <w:rFonts w:eastAsiaTheme="minorEastAsia" w:cs="Arial"/>
          <w:spacing w:val="0"/>
          <w:sz w:val="22"/>
          <w:szCs w:val="22"/>
        </w:rPr>
      </w:pPr>
    </w:p>
    <w:p w:rsidR="00045D69" w:rsidRPr="00B640CD" w:rsidRDefault="00045D69" w:rsidP="00262A34">
      <w:pPr>
        <w:tabs>
          <w:tab w:val="clear" w:pos="9072"/>
        </w:tabs>
        <w:spacing w:line="360" w:lineRule="auto"/>
        <w:jc w:val="center"/>
        <w:rPr>
          <w:rFonts w:eastAsiaTheme="minorEastAsia" w:cs="Arial"/>
          <w:spacing w:val="0"/>
          <w:sz w:val="22"/>
          <w:szCs w:val="22"/>
        </w:rPr>
      </w:pPr>
    </w:p>
    <w:p w:rsidR="00045D69" w:rsidRPr="00B640CD" w:rsidRDefault="00045D69" w:rsidP="00262A34">
      <w:pPr>
        <w:tabs>
          <w:tab w:val="clear" w:pos="9072"/>
        </w:tabs>
        <w:spacing w:line="360" w:lineRule="auto"/>
        <w:jc w:val="center"/>
        <w:rPr>
          <w:rFonts w:eastAsiaTheme="minorEastAsia" w:cs="Arial"/>
          <w:b/>
          <w:i/>
          <w:spacing w:val="0"/>
          <w:sz w:val="22"/>
          <w:szCs w:val="22"/>
        </w:rPr>
      </w:pPr>
      <w:r w:rsidRPr="00B640CD">
        <w:rPr>
          <w:rFonts w:eastAsiaTheme="minorEastAsia" w:cs="Arial"/>
          <w:b/>
          <w:i/>
          <w:spacing w:val="0"/>
          <w:sz w:val="22"/>
          <w:szCs w:val="22"/>
        </w:rPr>
        <w:t>Thema:</w:t>
      </w:r>
    </w:p>
    <w:p w:rsidR="007740C2" w:rsidRPr="00B640CD" w:rsidRDefault="007740C2" w:rsidP="00262A34">
      <w:pPr>
        <w:tabs>
          <w:tab w:val="clear" w:pos="9072"/>
        </w:tabs>
        <w:spacing w:line="360" w:lineRule="auto"/>
        <w:jc w:val="center"/>
        <w:rPr>
          <w:rFonts w:eastAsiaTheme="minorEastAsia" w:cs="Arial"/>
          <w:b/>
          <w:i/>
          <w:spacing w:val="0"/>
          <w:sz w:val="22"/>
          <w:szCs w:val="22"/>
        </w:rPr>
      </w:pPr>
    </w:p>
    <w:p w:rsidR="007740C2" w:rsidRPr="00B640CD" w:rsidRDefault="007740C2" w:rsidP="00262A34">
      <w:pPr>
        <w:tabs>
          <w:tab w:val="clear" w:pos="9072"/>
        </w:tabs>
        <w:spacing w:line="360" w:lineRule="auto"/>
        <w:jc w:val="center"/>
        <w:rPr>
          <w:rFonts w:eastAsiaTheme="minorEastAsia" w:cs="Arial"/>
          <w:b/>
          <w:i/>
          <w:spacing w:val="0"/>
          <w:sz w:val="22"/>
          <w:szCs w:val="22"/>
        </w:rPr>
      </w:pPr>
    </w:p>
    <w:p w:rsidR="00045D69" w:rsidRPr="00B640CD" w:rsidRDefault="00FF48AA" w:rsidP="00262A34">
      <w:pPr>
        <w:tabs>
          <w:tab w:val="clear" w:pos="9072"/>
        </w:tabs>
        <w:spacing w:line="360" w:lineRule="auto"/>
        <w:contextualSpacing/>
        <w:jc w:val="center"/>
        <w:rPr>
          <w:rFonts w:cs="Arial"/>
          <w:i/>
          <w:sz w:val="28"/>
          <w:szCs w:val="28"/>
          <w:u w:val="single"/>
        </w:rPr>
      </w:pPr>
      <w:r w:rsidRPr="00B640CD">
        <w:rPr>
          <w:rFonts w:eastAsiaTheme="minorEastAsia" w:cs="Arial"/>
          <w:b/>
          <w:i/>
          <w:spacing w:val="0"/>
          <w:sz w:val="39"/>
          <w:szCs w:val="39"/>
          <w:u w:val="single"/>
        </w:rPr>
        <w:t xml:space="preserve">„Moral und Maschine: </w:t>
      </w:r>
      <w:r w:rsidRPr="00B640CD">
        <w:rPr>
          <w:rFonts w:eastAsiaTheme="minorEastAsia" w:cs="Arial"/>
          <w:b/>
          <w:i/>
          <w:spacing w:val="0"/>
          <w:sz w:val="39"/>
          <w:szCs w:val="39"/>
          <w:u w:val="single"/>
        </w:rPr>
        <w:br/>
        <w:t>Chancen und Grenzen des digitalen Wandels“</w:t>
      </w:r>
    </w:p>
    <w:p w:rsidR="001F3029" w:rsidRPr="00B640CD" w:rsidRDefault="001F3029" w:rsidP="00262A34">
      <w:pPr>
        <w:tabs>
          <w:tab w:val="clear" w:pos="9072"/>
        </w:tabs>
        <w:spacing w:line="360" w:lineRule="auto"/>
        <w:contextualSpacing/>
        <w:jc w:val="center"/>
        <w:rPr>
          <w:rFonts w:cs="Arial"/>
          <w:i/>
          <w:sz w:val="28"/>
          <w:szCs w:val="28"/>
          <w:u w:val="single"/>
        </w:rPr>
      </w:pPr>
    </w:p>
    <w:p w:rsidR="00BC11C1" w:rsidRPr="00B640CD" w:rsidRDefault="00045D69" w:rsidP="00262A34">
      <w:pPr>
        <w:tabs>
          <w:tab w:val="clear" w:pos="9072"/>
        </w:tabs>
        <w:spacing w:line="360" w:lineRule="auto"/>
        <w:jc w:val="center"/>
        <w:rPr>
          <w:rFonts w:cs="Arial"/>
          <w:b/>
          <w:u w:val="single"/>
          <w:lang w:val="de-AT"/>
        </w:rPr>
      </w:pPr>
      <w:r w:rsidRPr="00B640CD">
        <w:rPr>
          <w:rFonts w:cs="Arial"/>
          <w:b/>
          <w:u w:val="single"/>
          <w:lang w:val="de-AT"/>
        </w:rPr>
        <w:br w:type="page"/>
      </w:r>
    </w:p>
    <w:p w:rsidR="00B640CD" w:rsidRPr="00B640CD" w:rsidRDefault="00A93089" w:rsidP="00B640CD">
      <w:pPr>
        <w:pStyle w:val="berschrift2"/>
        <w:spacing w:after="0" w:line="360" w:lineRule="auto"/>
        <w:rPr>
          <w:rFonts w:ascii="Arial" w:hAnsi="Arial" w:cs="Arial"/>
          <w:b/>
          <w:sz w:val="28"/>
          <w:szCs w:val="30"/>
        </w:rPr>
      </w:pPr>
      <w:r w:rsidRPr="00B640CD">
        <w:rPr>
          <w:rFonts w:ascii="Arial" w:hAnsi="Arial" w:cs="Arial"/>
          <w:b/>
          <w:sz w:val="28"/>
          <w:szCs w:val="30"/>
        </w:rPr>
        <w:t xml:space="preserve">Der </w:t>
      </w:r>
      <w:r w:rsidR="00B640CD" w:rsidRPr="00B640CD">
        <w:rPr>
          <w:rFonts w:ascii="Arial" w:hAnsi="Arial" w:cs="Arial"/>
          <w:b/>
          <w:sz w:val="28"/>
          <w:szCs w:val="30"/>
        </w:rPr>
        <w:t>vierte</w:t>
      </w:r>
      <w:r w:rsidRPr="00B640CD">
        <w:rPr>
          <w:rFonts w:ascii="Arial" w:hAnsi="Arial" w:cs="Arial"/>
          <w:b/>
          <w:sz w:val="28"/>
          <w:szCs w:val="30"/>
        </w:rPr>
        <w:t xml:space="preserve"> Poli</w:t>
      </w:r>
      <w:r w:rsidRPr="00B640CD">
        <w:rPr>
          <w:rFonts w:ascii="Arial" w:hAnsi="Arial" w:cs="Arial"/>
          <w:b/>
          <w:i/>
          <w:sz w:val="28"/>
          <w:szCs w:val="30"/>
        </w:rPr>
        <w:t>Talk</w:t>
      </w:r>
      <w:r w:rsidRPr="00B640CD">
        <w:rPr>
          <w:rFonts w:ascii="Arial" w:hAnsi="Arial" w:cs="Arial"/>
          <w:b/>
          <w:sz w:val="28"/>
          <w:szCs w:val="30"/>
        </w:rPr>
        <w:t xml:space="preserve">: </w:t>
      </w:r>
      <w:r w:rsidRPr="00B640CD">
        <w:rPr>
          <w:rFonts w:ascii="Arial" w:hAnsi="Arial" w:cs="Arial"/>
          <w:b/>
          <w:sz w:val="28"/>
          <w:szCs w:val="30"/>
        </w:rPr>
        <w:br/>
      </w:r>
      <w:r w:rsidR="00B640CD" w:rsidRPr="00B640CD">
        <w:rPr>
          <w:rFonts w:ascii="Arial" w:hAnsi="Arial" w:cs="Arial"/>
          <w:b/>
          <w:sz w:val="28"/>
          <w:szCs w:val="30"/>
        </w:rPr>
        <w:t>„Moral und Maschine: Chancen und Grenzen des digitalen Wandels“</w:t>
      </w:r>
    </w:p>
    <w:p w:rsidR="00DD5EF4" w:rsidRDefault="00DD5EF4" w:rsidP="00B04323">
      <w:pPr>
        <w:tabs>
          <w:tab w:val="clear" w:pos="9072"/>
        </w:tabs>
        <w:spacing w:line="360" w:lineRule="auto"/>
      </w:pPr>
    </w:p>
    <w:p w:rsidR="00461DF9" w:rsidRDefault="00000CDC" w:rsidP="00B04323">
      <w:pPr>
        <w:tabs>
          <w:tab w:val="clear" w:pos="9072"/>
        </w:tabs>
        <w:spacing w:line="360" w:lineRule="auto"/>
      </w:pPr>
      <w:r>
        <w:t>Selbstfahrenden Autos, Pflegeroboter, Drohnen als Paketzusteller, intelligente Fabriken - d</w:t>
      </w:r>
      <w:r w:rsidR="001204A4">
        <w:t>er digitale Wandel schreitet voran</w:t>
      </w:r>
      <w:r>
        <w:t xml:space="preserve">, </w:t>
      </w:r>
      <w:r w:rsidR="001204A4">
        <w:t xml:space="preserve">und zwar </w:t>
      </w:r>
      <w:r w:rsidR="001204A4" w:rsidRPr="001204A4">
        <w:t>in sämtlichen Lebensbereichen.</w:t>
      </w:r>
      <w:r>
        <w:t xml:space="preserve"> Er</w:t>
      </w:r>
      <w:r w:rsidR="001204A4">
        <w:t xml:space="preserve"> verändert und intensiviert</w:t>
      </w:r>
      <w:r>
        <w:t xml:space="preserve"> </w:t>
      </w:r>
      <w:r w:rsidR="001204A4">
        <w:t>die Beziehun</w:t>
      </w:r>
      <w:r>
        <w:t xml:space="preserve">gen zwischen Mensch und Maschine und </w:t>
      </w:r>
      <w:r w:rsidR="001204A4">
        <w:t>wirft damit</w:t>
      </w:r>
      <w:r w:rsidR="00BC5B57">
        <w:t xml:space="preserve"> auch</w:t>
      </w:r>
      <w:r w:rsidR="001204A4">
        <w:t xml:space="preserve"> brisante Fragen der Ethik und Moral auf, mit denen sich die Politik und Gesellschaft rechtzeitig beschäftigen muss. </w:t>
      </w:r>
      <w:r w:rsidR="00BC5B57">
        <w:t>W</w:t>
      </w:r>
      <w:r w:rsidR="001204A4">
        <w:t>ährend eine digitale Innovation die nächste jagt, ist der ethische Zugang zu</w:t>
      </w:r>
      <w:r w:rsidR="00163180">
        <w:t xml:space="preserve"> Robotern, Androiden und Co.</w:t>
      </w:r>
      <w:r w:rsidR="004B1A53">
        <w:t xml:space="preserve"> bislang</w:t>
      </w:r>
      <w:r w:rsidR="00461DF9">
        <w:t xml:space="preserve"> </w:t>
      </w:r>
      <w:r w:rsidR="001204A4">
        <w:t>eher unterrepräsentiert.</w:t>
      </w:r>
      <w:r w:rsidR="00461DF9">
        <w:t xml:space="preserve"> </w:t>
      </w:r>
      <w:r w:rsidR="00A72B34">
        <w:t>Dabei braucht auch die digitale Welt einen Ordnungs- und Werterahmen, in den sie sich zum Wohle der Bürgerinnen u</w:t>
      </w:r>
      <w:r>
        <w:t>nd Bürger einfügen sollte</w:t>
      </w:r>
      <w:r w:rsidR="00A72B34">
        <w:t>.</w:t>
      </w:r>
    </w:p>
    <w:p w:rsidR="00A72B34" w:rsidRDefault="00A72B34" w:rsidP="00B04323">
      <w:pPr>
        <w:tabs>
          <w:tab w:val="clear" w:pos="9072"/>
        </w:tabs>
        <w:spacing w:line="360" w:lineRule="auto"/>
      </w:pPr>
    </w:p>
    <w:p w:rsidR="008372BA" w:rsidRDefault="008372BA" w:rsidP="00B04323">
      <w:pPr>
        <w:tabs>
          <w:tab w:val="clear" w:pos="9072"/>
        </w:tabs>
        <w:spacing w:line="360" w:lineRule="auto"/>
      </w:pPr>
      <w:r w:rsidRPr="008372BA">
        <w:rPr>
          <w:i/>
        </w:rPr>
        <w:t>„</w:t>
      </w:r>
      <w:r w:rsidR="00461DF9">
        <w:rPr>
          <w:i/>
        </w:rPr>
        <w:t>I</w:t>
      </w:r>
      <w:r w:rsidRPr="008372BA">
        <w:rPr>
          <w:i/>
        </w:rPr>
        <w:t>ntellig</w:t>
      </w:r>
      <w:r w:rsidR="00461DF9">
        <w:rPr>
          <w:i/>
        </w:rPr>
        <w:t xml:space="preserve">ente Maschinen und die Automatisierung verändern </w:t>
      </w:r>
      <w:r w:rsidRPr="008372BA">
        <w:rPr>
          <w:i/>
        </w:rPr>
        <w:t xml:space="preserve">unsere Gesellschaft. </w:t>
      </w:r>
      <w:r w:rsidR="00461DF9">
        <w:rPr>
          <w:i/>
        </w:rPr>
        <w:t xml:space="preserve">Verantwortungsvolle Politik darf </w:t>
      </w:r>
      <w:r w:rsidR="00911E1E">
        <w:rPr>
          <w:i/>
        </w:rPr>
        <w:t>den</w:t>
      </w:r>
      <w:r w:rsidR="00461DF9">
        <w:rPr>
          <w:i/>
        </w:rPr>
        <w:t xml:space="preserve"> technischen Wandel</w:t>
      </w:r>
      <w:r w:rsidRPr="008372BA">
        <w:rPr>
          <w:i/>
        </w:rPr>
        <w:t xml:space="preserve"> </w:t>
      </w:r>
      <w:r w:rsidR="00461DF9">
        <w:rPr>
          <w:i/>
        </w:rPr>
        <w:t>nicht ignorieren</w:t>
      </w:r>
      <w:r w:rsidRPr="008372BA">
        <w:rPr>
          <w:i/>
        </w:rPr>
        <w:t>, sondern</w:t>
      </w:r>
      <w:r w:rsidR="00461DF9">
        <w:rPr>
          <w:i/>
        </w:rPr>
        <w:t xml:space="preserve"> muss ihn</w:t>
      </w:r>
      <w:r w:rsidRPr="008372BA">
        <w:rPr>
          <w:i/>
        </w:rPr>
        <w:t xml:space="preserve"> aktiv mitgestalten </w:t>
      </w:r>
      <w:r w:rsidR="00294553">
        <w:rPr>
          <w:i/>
        </w:rPr>
        <w:t>und</w:t>
      </w:r>
      <w:r w:rsidR="00461DF9">
        <w:rPr>
          <w:i/>
        </w:rPr>
        <w:t xml:space="preserve"> rechtzeitig</w:t>
      </w:r>
      <w:r w:rsidRPr="008372BA">
        <w:rPr>
          <w:i/>
        </w:rPr>
        <w:t xml:space="preserve"> adäquate Rahmenbedingungen schaffen</w:t>
      </w:r>
      <w:r w:rsidR="00BD0999">
        <w:rPr>
          <w:i/>
        </w:rPr>
        <w:t xml:space="preserve">. </w:t>
      </w:r>
      <w:r w:rsidR="00BD0999" w:rsidRPr="00BD0999">
        <w:rPr>
          <w:i/>
        </w:rPr>
        <w:t>Diese Verantwortung nehmen wir auch mit dieser Veranstaltung war</w:t>
      </w:r>
      <w:r w:rsidR="00EF3A71">
        <w:rPr>
          <w:i/>
        </w:rPr>
        <w:t>“</w:t>
      </w:r>
      <w:r w:rsidRPr="008372BA">
        <w:rPr>
          <w:i/>
        </w:rPr>
        <w:t>,</w:t>
      </w:r>
      <w:r w:rsidR="00461DF9">
        <w:t xml:space="preserve"> </w:t>
      </w:r>
      <w:r w:rsidR="00163180">
        <w:t>so</w:t>
      </w:r>
      <w:r w:rsidRPr="008372BA">
        <w:t xml:space="preserve"> OÖVP-Landesgeschäftsführer LAbg. Dr. Wolfgang Hattmannsdorfer.</w:t>
      </w:r>
    </w:p>
    <w:p w:rsidR="00294553" w:rsidRDefault="00294553" w:rsidP="00B04323">
      <w:pPr>
        <w:tabs>
          <w:tab w:val="clear" w:pos="9072"/>
        </w:tabs>
        <w:spacing w:line="360" w:lineRule="auto"/>
      </w:pPr>
    </w:p>
    <w:p w:rsidR="008372BA" w:rsidRPr="00B04323" w:rsidRDefault="00461DF9" w:rsidP="00B04323">
      <w:pPr>
        <w:tabs>
          <w:tab w:val="clear" w:pos="9072"/>
        </w:tabs>
        <w:spacing w:line="360" w:lineRule="auto"/>
      </w:pPr>
      <w:r w:rsidRPr="00461DF9">
        <w:t>Können Roboter moralisch angemessen entscheiden oder handeln?</w:t>
      </w:r>
      <w:r>
        <w:t xml:space="preserve"> </w:t>
      </w:r>
      <w:r w:rsidR="00294553">
        <w:t xml:space="preserve">Wer haftet für ein Fehlverhalten? Wer setzt die Standards? Dürfen Roboter lügen? Mit Fragen wie diesen beschäftigte sich der mittlerweile vierte PoliTalk </w:t>
      </w:r>
      <w:r w:rsidR="00294553" w:rsidRPr="00294553">
        <w:rPr>
          <w:b/>
        </w:rPr>
        <w:t>„Moral und Maschine: Chancen und Grenzen des digitalen Wandels“</w:t>
      </w:r>
      <w:r w:rsidR="00294553">
        <w:t xml:space="preserve"> mit </w:t>
      </w:r>
      <w:r w:rsidR="00294553" w:rsidRPr="00FA18CE">
        <w:rPr>
          <w:b/>
        </w:rPr>
        <w:t>LH-Stv. Mag. Thomas Stelzer</w:t>
      </w:r>
      <w:r w:rsidR="00294553">
        <w:t xml:space="preserve">, </w:t>
      </w:r>
      <w:r w:rsidR="00294553" w:rsidRPr="00FA18CE">
        <w:rPr>
          <w:b/>
        </w:rPr>
        <w:t>Dr. Martina Mara</w:t>
      </w:r>
      <w:r w:rsidR="00294553">
        <w:t xml:space="preserve"> und </w:t>
      </w:r>
      <w:r w:rsidR="00294553" w:rsidRPr="00FA18CE">
        <w:rPr>
          <w:b/>
        </w:rPr>
        <w:t>Prof. Dr. Markus Vincze</w:t>
      </w:r>
      <w:r w:rsidR="00294553">
        <w:t xml:space="preserve">. </w:t>
      </w:r>
      <w:r w:rsidR="00294553" w:rsidRPr="00FA18CE">
        <w:t xml:space="preserve">Moderiert wurde die Diskussionsveranstaltung von OÖVP-Landesgeschäftsführer </w:t>
      </w:r>
      <w:r w:rsidR="00294553" w:rsidRPr="006C27A7">
        <w:rPr>
          <w:b/>
        </w:rPr>
        <w:t>LAbg. Dr. Wolfgang Hattmannsdorfer</w:t>
      </w:r>
      <w:r w:rsidR="00294553">
        <w:t>.</w:t>
      </w:r>
    </w:p>
    <w:p w:rsidR="003E507A" w:rsidRPr="00B640CD" w:rsidRDefault="003E507A" w:rsidP="00B640CD">
      <w:pPr>
        <w:spacing w:line="360" w:lineRule="auto"/>
        <w:rPr>
          <w:rFonts w:cs="Arial"/>
          <w:sz w:val="23"/>
          <w:szCs w:val="23"/>
        </w:rPr>
      </w:pPr>
    </w:p>
    <w:p w:rsidR="005F47B6" w:rsidRDefault="005F47B6" w:rsidP="00B640CD">
      <w:pPr>
        <w:spacing w:line="360" w:lineRule="auto"/>
        <w:rPr>
          <w:rFonts w:cs="Arial"/>
          <w:szCs w:val="23"/>
        </w:rPr>
      </w:pPr>
    </w:p>
    <w:p w:rsidR="00B640CD" w:rsidRDefault="00B640CD" w:rsidP="00B640CD">
      <w:pPr>
        <w:spacing w:line="360" w:lineRule="auto"/>
        <w:rPr>
          <w:rFonts w:cs="Arial"/>
          <w:szCs w:val="23"/>
        </w:rPr>
      </w:pPr>
    </w:p>
    <w:p w:rsidR="00B640CD" w:rsidRDefault="00B640CD" w:rsidP="00B640CD">
      <w:pPr>
        <w:spacing w:line="360" w:lineRule="auto"/>
        <w:rPr>
          <w:rFonts w:cs="Arial"/>
          <w:szCs w:val="23"/>
        </w:rPr>
      </w:pPr>
    </w:p>
    <w:p w:rsidR="00B640CD" w:rsidRDefault="00B640CD" w:rsidP="00B640CD">
      <w:pPr>
        <w:spacing w:line="360" w:lineRule="auto"/>
        <w:rPr>
          <w:rFonts w:cs="Arial"/>
          <w:szCs w:val="23"/>
        </w:rPr>
      </w:pPr>
    </w:p>
    <w:p w:rsidR="00B640CD" w:rsidRDefault="00B640CD" w:rsidP="00B640CD">
      <w:pPr>
        <w:tabs>
          <w:tab w:val="clear" w:pos="9072"/>
        </w:tabs>
        <w:spacing w:line="276" w:lineRule="auto"/>
        <w:jc w:val="left"/>
        <w:rPr>
          <w:rFonts w:cs="Arial"/>
          <w:szCs w:val="23"/>
        </w:rPr>
      </w:pPr>
      <w:r>
        <w:rPr>
          <w:rFonts w:cs="Arial"/>
          <w:szCs w:val="23"/>
        </w:rPr>
        <w:br w:type="page"/>
      </w:r>
    </w:p>
    <w:p w:rsidR="00B640CD" w:rsidRPr="00B640CD" w:rsidRDefault="00B640CD" w:rsidP="00B640CD">
      <w:pPr>
        <w:spacing w:line="360" w:lineRule="auto"/>
        <w:rPr>
          <w:rFonts w:cs="Arial"/>
          <w:i/>
          <w:sz w:val="22"/>
          <w:szCs w:val="23"/>
        </w:rPr>
      </w:pPr>
      <w:r w:rsidRPr="00B640CD">
        <w:rPr>
          <w:rFonts w:cs="Arial"/>
          <w:i/>
          <w:sz w:val="22"/>
          <w:szCs w:val="23"/>
        </w:rPr>
        <w:t>Landeshauptmann-Stellvertreter Mag. Thomas Stelzer</w:t>
      </w:r>
      <w:r>
        <w:rPr>
          <w:rFonts w:cs="Arial"/>
          <w:i/>
          <w:sz w:val="22"/>
          <w:szCs w:val="23"/>
        </w:rPr>
        <w:t xml:space="preserve">: </w:t>
      </w:r>
    </w:p>
    <w:p w:rsidR="00B640CD" w:rsidRPr="00B640CD" w:rsidRDefault="009A37A5" w:rsidP="00B640CD">
      <w:pPr>
        <w:pStyle w:val="berschrift2"/>
        <w:spacing w:after="0" w:line="360" w:lineRule="auto"/>
        <w:rPr>
          <w:rFonts w:ascii="Arial" w:hAnsi="Arial" w:cs="Arial"/>
          <w:b/>
          <w:sz w:val="28"/>
          <w:szCs w:val="30"/>
        </w:rPr>
      </w:pPr>
      <w:r>
        <w:rPr>
          <w:rFonts w:ascii="Arial" w:hAnsi="Arial" w:cs="Arial"/>
          <w:b/>
          <w:sz w:val="28"/>
          <w:szCs w:val="30"/>
        </w:rPr>
        <w:t>„Politik muss Regeln aufsetzen“</w:t>
      </w:r>
    </w:p>
    <w:p w:rsidR="00B640CD" w:rsidRDefault="00B640CD" w:rsidP="00B640CD">
      <w:pPr>
        <w:spacing w:line="360" w:lineRule="auto"/>
        <w:rPr>
          <w:rFonts w:cs="Arial"/>
          <w:szCs w:val="23"/>
        </w:rPr>
      </w:pPr>
    </w:p>
    <w:p w:rsidR="009A37A5" w:rsidRDefault="009A37A5" w:rsidP="009A37A5">
      <w:r w:rsidRPr="009A37A5">
        <w:t>Maschinen und Roboter sind keine Zukunftsvision- sie sind bereits Alltag.</w:t>
      </w:r>
      <w:r>
        <w:t xml:space="preserve"> </w:t>
      </w:r>
      <w:r w:rsidRPr="009A37A5">
        <w:t>Es stellt sich daher nicht die Frage, ob wir uns dieser Thematik stellen, sondern wie wir damit umgehen.</w:t>
      </w:r>
      <w:r>
        <w:t xml:space="preserve"> </w:t>
      </w:r>
      <w:r w:rsidRPr="009A37A5">
        <w:t>Angesichts des rasanten Fortschritts im Bereich der Digitalisierung, hat sich die Politik intensiv mit den rechtlichen, gesellschaftspolitischen und wirtschaftspolitischen Fragestellungen beschäftigen. Die Politik muss Antworten finden und Regeln für das Zusammenleben zwischen Mensch und Maschine festlegen</w:t>
      </w:r>
      <w:r>
        <w:t>.</w:t>
      </w:r>
    </w:p>
    <w:p w:rsidR="009A37A5" w:rsidRPr="009A37A5" w:rsidRDefault="009A37A5" w:rsidP="009A37A5"/>
    <w:p w:rsidR="009A37A5" w:rsidRPr="009A37A5" w:rsidRDefault="009A37A5" w:rsidP="009A37A5">
      <w:r w:rsidRPr="009A37A5">
        <w:t>Die fünf wesentlichen Eckpunkte sind:</w:t>
      </w:r>
    </w:p>
    <w:p w:rsidR="009A37A5" w:rsidRPr="009A37A5" w:rsidRDefault="009A37A5" w:rsidP="009A37A5">
      <w:pPr>
        <w:pStyle w:val="Listenabsatz"/>
        <w:numPr>
          <w:ilvl w:val="0"/>
          <w:numId w:val="44"/>
        </w:numPr>
      </w:pPr>
      <w:r w:rsidRPr="009A37A5">
        <w:t xml:space="preserve">Ethik und Moral </w:t>
      </w:r>
    </w:p>
    <w:p w:rsidR="009A37A5" w:rsidRPr="009A37A5" w:rsidRDefault="009A37A5" w:rsidP="009A37A5">
      <w:pPr>
        <w:pStyle w:val="Listenabsatz"/>
        <w:numPr>
          <w:ilvl w:val="0"/>
          <w:numId w:val="44"/>
        </w:numPr>
      </w:pPr>
      <w:r w:rsidRPr="009A37A5">
        <w:t>Recht und Haftung</w:t>
      </w:r>
    </w:p>
    <w:p w:rsidR="009A37A5" w:rsidRPr="009A37A5" w:rsidRDefault="009A37A5" w:rsidP="009A37A5">
      <w:pPr>
        <w:pStyle w:val="Listenabsatz"/>
        <w:numPr>
          <w:ilvl w:val="0"/>
          <w:numId w:val="44"/>
        </w:numPr>
      </w:pPr>
      <w:r w:rsidRPr="009A37A5">
        <w:t>Sicherheit von Menschen und personenbezogenen Daten</w:t>
      </w:r>
    </w:p>
    <w:p w:rsidR="009A37A5" w:rsidRPr="009A37A5" w:rsidRDefault="009A37A5" w:rsidP="009A37A5">
      <w:pPr>
        <w:pStyle w:val="Listenabsatz"/>
        <w:numPr>
          <w:ilvl w:val="0"/>
          <w:numId w:val="44"/>
        </w:numPr>
      </w:pPr>
      <w:r w:rsidRPr="009A37A5">
        <w:t xml:space="preserve">Gesellschaftspolitische Vertretbarkeit </w:t>
      </w:r>
    </w:p>
    <w:p w:rsidR="009A37A5" w:rsidRPr="009A37A5" w:rsidRDefault="009A37A5" w:rsidP="009A37A5">
      <w:pPr>
        <w:pStyle w:val="Listenabsatz"/>
        <w:numPr>
          <w:ilvl w:val="0"/>
          <w:numId w:val="44"/>
        </w:numPr>
      </w:pPr>
      <w:r w:rsidRPr="009A37A5">
        <w:t>Psychische Komponente</w:t>
      </w:r>
    </w:p>
    <w:p w:rsidR="009A37A5" w:rsidRDefault="009A37A5" w:rsidP="009A37A5"/>
    <w:p w:rsidR="009A37A5" w:rsidRPr="009A37A5" w:rsidRDefault="009A37A5" w:rsidP="009A37A5">
      <w:r w:rsidRPr="009A37A5">
        <w:t xml:space="preserve">Dafür wird es auch eine sehr enge Zusammenarbeit auf europäischer Ebene brauchen. Wir alle werden mit denselben Herausforderungen konfrontiert und entsprechende Regeln sollen in einem „digitalen europäischen Binnenmarkt“ gemeinsam erarbeitet werden. </w:t>
      </w:r>
    </w:p>
    <w:p w:rsidR="00B640CD" w:rsidRDefault="00B640CD" w:rsidP="00B640CD">
      <w:pPr>
        <w:spacing w:line="360" w:lineRule="auto"/>
        <w:rPr>
          <w:rFonts w:cs="Arial"/>
          <w:szCs w:val="23"/>
        </w:rPr>
      </w:pPr>
    </w:p>
    <w:p w:rsidR="00B640CD" w:rsidRDefault="00B640CD" w:rsidP="00B640CD">
      <w:pPr>
        <w:spacing w:line="360" w:lineRule="auto"/>
        <w:rPr>
          <w:rFonts w:cs="Arial"/>
          <w:szCs w:val="23"/>
        </w:rPr>
      </w:pPr>
    </w:p>
    <w:p w:rsidR="00B640CD" w:rsidRDefault="00B640CD" w:rsidP="00B640CD">
      <w:pPr>
        <w:spacing w:line="360" w:lineRule="auto"/>
        <w:rPr>
          <w:rFonts w:cs="Arial"/>
          <w:szCs w:val="23"/>
        </w:rPr>
      </w:pPr>
    </w:p>
    <w:p w:rsidR="00B640CD" w:rsidRDefault="00B640CD">
      <w:pPr>
        <w:tabs>
          <w:tab w:val="clear" w:pos="9072"/>
        </w:tabs>
        <w:spacing w:after="200" w:line="276" w:lineRule="auto"/>
        <w:jc w:val="left"/>
        <w:rPr>
          <w:rFonts w:cs="Arial"/>
          <w:szCs w:val="23"/>
        </w:rPr>
      </w:pPr>
      <w:r>
        <w:rPr>
          <w:rFonts w:cs="Arial"/>
          <w:szCs w:val="23"/>
        </w:rPr>
        <w:br w:type="page"/>
      </w:r>
    </w:p>
    <w:p w:rsidR="00B640CD" w:rsidRPr="00B640CD" w:rsidRDefault="00B640CD" w:rsidP="00B640CD">
      <w:pPr>
        <w:spacing w:line="360" w:lineRule="auto"/>
        <w:rPr>
          <w:rFonts w:cs="Arial"/>
          <w:i/>
          <w:sz w:val="22"/>
          <w:szCs w:val="23"/>
        </w:rPr>
      </w:pPr>
      <w:r w:rsidRPr="00B640CD">
        <w:rPr>
          <w:rFonts w:cs="Arial"/>
          <w:i/>
          <w:sz w:val="22"/>
          <w:szCs w:val="23"/>
        </w:rPr>
        <w:t>Dr. Martina Mara</w:t>
      </w:r>
      <w:r>
        <w:rPr>
          <w:rFonts w:cs="Arial"/>
          <w:i/>
          <w:sz w:val="22"/>
          <w:szCs w:val="23"/>
        </w:rPr>
        <w:t xml:space="preserve">: </w:t>
      </w:r>
    </w:p>
    <w:p w:rsidR="00B640CD" w:rsidRPr="00B640CD" w:rsidRDefault="00E711F0" w:rsidP="00B640CD">
      <w:pPr>
        <w:pStyle w:val="berschrift2"/>
        <w:spacing w:after="0" w:line="360" w:lineRule="auto"/>
        <w:rPr>
          <w:rFonts w:ascii="Arial" w:hAnsi="Arial" w:cs="Arial"/>
          <w:b/>
          <w:sz w:val="28"/>
          <w:szCs w:val="30"/>
        </w:rPr>
      </w:pPr>
      <w:r>
        <w:rPr>
          <w:rFonts w:ascii="Arial" w:hAnsi="Arial" w:cs="Arial"/>
          <w:b/>
          <w:sz w:val="28"/>
          <w:szCs w:val="30"/>
        </w:rPr>
        <w:t>„Robotik braucht auch einen Blick der Ethik und der Psychologie“</w:t>
      </w:r>
    </w:p>
    <w:p w:rsidR="00B640CD" w:rsidRPr="00B640CD" w:rsidRDefault="00B640CD" w:rsidP="00B640CD">
      <w:pPr>
        <w:spacing w:line="360" w:lineRule="auto"/>
        <w:rPr>
          <w:rFonts w:cs="Arial"/>
          <w:sz w:val="22"/>
          <w:szCs w:val="23"/>
        </w:rPr>
      </w:pPr>
    </w:p>
    <w:p w:rsidR="00F0778F" w:rsidRDefault="00F0778F" w:rsidP="00F0778F">
      <w:r>
        <w:rPr>
          <w:rFonts w:cs="Premiera-Bold"/>
          <w:bCs/>
        </w:rPr>
        <w:t xml:space="preserve">Die Robotik ist derzeit ein globales Trendthema. Große Player wie Google und Amazon investieren massiv in die Entwicklung autonomer Technologien und wollen Konzepte, die vor einigen Jahren noch als Science Fiction galten, bald zum sozialen Faktum machen: Paketdrohnen, selbstfahrende Taxis, Assistenzroboter, die im Haushalt helfen oder die im Firmenfoyer Gäste empfangen. Auf Seite der Nutzer ist es aber längst nicht selbstverständlich, dass diese Technologien auch mit offenen Armen empfangen werden. Eine Befragung der Europäischen Kommission zeigt etwa, dass viele Menschen Robotern gegenüber noch sehr skeptisch gegenüberstehen. Insbesondere trifft dies zu, wenn es um Einsatzgebiete geht, die sehr nah an menschliche Kernkompetenzen heranreichen oder auch dann, wenn Roboter durch ihre optische Gestaltung besonders menschengleich erscheinen. Abseits vom Fernsehbildschirm, wo wir uns mit C-3PO oder Commander Data noch gut anfreunden konnten, lösen hochgradig menschenähnliche Maschinen – Androiden – nämlich häufig ein Gefühl der Unheimlichkeit aus: ein Effekt, der in der Psychologie unter dem Begriff des „Uncanny Valley“ („Unheimliches Tal“) diskutiert wird. </w:t>
      </w:r>
      <w:r>
        <w:t>Leichter akzeptieren können wir dagegen Roboter, die eindeutig als Maschine kategorisierbar bleiben. Das betrifft nicht nur die Gestaltung ihres Körpers, sondern – wenn man so möchte – auch ihren Geist: In neueren Studien zeigt sich, dass selbst die Vorstellung eines Asisstenzroboters mit emotionalem Empfinden oder einer Art „Persönlichkeit“ auf viele Menschen gruselig wirkt. Damit die Bedürfnisse der Nutzer auf dem Weg in den Technikalltag 2030 nicht verloren gehen, müssen daher viele Disziplinen zusammenarbeiten: Neben der Robotik selbst braucht es dafür nicht zuletzt auch den Blick der Ethik und der Psychologie.</w:t>
      </w:r>
    </w:p>
    <w:p w:rsidR="00B640CD" w:rsidRPr="00B640CD" w:rsidRDefault="00B640CD" w:rsidP="00B640CD">
      <w:pPr>
        <w:spacing w:line="360" w:lineRule="auto"/>
        <w:rPr>
          <w:rFonts w:cs="Arial"/>
          <w:sz w:val="22"/>
          <w:szCs w:val="22"/>
        </w:rPr>
      </w:pPr>
    </w:p>
    <w:p w:rsidR="00B640CD" w:rsidRPr="00B640CD" w:rsidRDefault="00B640CD" w:rsidP="00B640CD">
      <w:pPr>
        <w:spacing w:line="360" w:lineRule="auto"/>
        <w:rPr>
          <w:rFonts w:cs="Arial"/>
          <w:b/>
          <w:i/>
          <w:sz w:val="22"/>
          <w:szCs w:val="22"/>
        </w:rPr>
      </w:pPr>
      <w:r w:rsidRPr="00B640CD">
        <w:rPr>
          <w:rFonts w:cs="Arial"/>
          <w:b/>
          <w:i/>
          <w:sz w:val="22"/>
          <w:szCs w:val="22"/>
        </w:rPr>
        <w:t xml:space="preserve">Über Martina Mara: </w:t>
      </w:r>
    </w:p>
    <w:p w:rsidR="00B640CD" w:rsidRDefault="009D674B" w:rsidP="002607A8">
      <w:pPr>
        <w:spacing w:before="100" w:beforeAutospacing="1" w:after="100" w:afterAutospacing="1"/>
      </w:pPr>
      <w:r>
        <w:t xml:space="preserve">Dr. Martina Mara ist Medienpsychologin und leitet am Ars Electronica Futurelab in Linz den Forschungsbereich RoboPsychology. Gemeinsam mit Partnern wie Mercedes-Benz, Honda Robotics oder der Osaka University untersucht sie dabei, wie Roboter aussehen und kommunizieren sollen, damit wir Menschen uns mit ihnen wohlfühlen und autonome Technologie nicht als Bedrohung erleben. Martina Mara hat an der Universität Koblenz-Landau zur Wahrnehmung menschenähnlicher Maschinen promoviert. Sie referiert regelmäßig bei internationalen Kongressen, unterrichtet an verschiedenen österreichischen Hochschulen und schreibt als Kolumnistin der Oberösterreichischen Nachrichten jeden Dienstag über soziale Implikationen neuer Technologien. </w:t>
      </w:r>
    </w:p>
    <w:p w:rsidR="002607A8" w:rsidRDefault="002607A8" w:rsidP="002607A8">
      <w:pPr>
        <w:spacing w:before="100" w:beforeAutospacing="1" w:after="100" w:afterAutospacing="1"/>
        <w:rPr>
          <w:rFonts w:cs="Arial"/>
          <w:sz w:val="22"/>
          <w:szCs w:val="22"/>
        </w:rPr>
      </w:pPr>
    </w:p>
    <w:p w:rsidR="002C3A3C" w:rsidRPr="00B640CD" w:rsidRDefault="002C3A3C" w:rsidP="002C3A3C">
      <w:pPr>
        <w:spacing w:line="360" w:lineRule="auto"/>
        <w:rPr>
          <w:rFonts w:cs="Arial"/>
          <w:i/>
          <w:sz w:val="22"/>
          <w:szCs w:val="23"/>
        </w:rPr>
      </w:pPr>
      <w:r w:rsidRPr="002C3A3C">
        <w:rPr>
          <w:rFonts w:cs="Arial"/>
          <w:i/>
          <w:sz w:val="22"/>
          <w:szCs w:val="23"/>
        </w:rPr>
        <w:t>Prof. Dr. Markus Vincze:</w:t>
      </w:r>
      <w:r>
        <w:rPr>
          <w:rFonts w:cs="Arial"/>
          <w:i/>
          <w:sz w:val="22"/>
          <w:szCs w:val="23"/>
        </w:rPr>
        <w:t xml:space="preserve"> </w:t>
      </w:r>
    </w:p>
    <w:p w:rsidR="002C3A3C" w:rsidRPr="00B640CD" w:rsidRDefault="002C3A3C" w:rsidP="002C3A3C">
      <w:pPr>
        <w:pStyle w:val="berschrift2"/>
        <w:spacing w:after="0" w:line="360" w:lineRule="auto"/>
        <w:rPr>
          <w:rFonts w:ascii="Arial" w:hAnsi="Arial" w:cs="Arial"/>
          <w:b/>
          <w:sz w:val="28"/>
          <w:szCs w:val="30"/>
        </w:rPr>
      </w:pPr>
      <w:r>
        <w:rPr>
          <w:rFonts w:ascii="Arial" w:hAnsi="Arial" w:cs="Arial"/>
          <w:b/>
          <w:sz w:val="28"/>
          <w:szCs w:val="30"/>
        </w:rPr>
        <w:t>„Die Chancen des maschinellen Wandels nutzen“</w:t>
      </w:r>
    </w:p>
    <w:p w:rsidR="00B640CD" w:rsidRDefault="00B640CD" w:rsidP="00B640CD">
      <w:pPr>
        <w:spacing w:line="360" w:lineRule="auto"/>
        <w:rPr>
          <w:rFonts w:cs="Arial"/>
          <w:sz w:val="22"/>
          <w:szCs w:val="22"/>
        </w:rPr>
      </w:pPr>
    </w:p>
    <w:p w:rsidR="00B640CD" w:rsidRPr="00060C7D" w:rsidRDefault="002C3A3C" w:rsidP="002C3A3C">
      <w:pPr>
        <w:spacing w:line="360" w:lineRule="auto"/>
        <w:rPr>
          <w:rFonts w:cs="Arial"/>
        </w:rPr>
      </w:pPr>
      <w:r w:rsidRPr="00060C7D">
        <w:rPr>
          <w:rFonts w:cs="Arial"/>
        </w:rPr>
        <w:t>Neue Technologien wie Autos oder Roboter fordern unser Verständnis von Technik aber auch uns selbst heraus. So sind Roboter denkbar, die gedankengesteuert Dinge erledigen oder uns stärker machen als wir sind aber auch helfen eine Behinderung zu überwinden. Während in Europa Skepsis gegenüber drohender Ungemach von Maschinen herrscht, sehen andere Kulturen jedes Ding mit Seele. So bringt dieser digitale und auch maschinelle Wandel Chancen mit sich, die es zu nutzen gilt. Und so wie mit anderer Technologie gibt es Regeln wie die Technologie zu nutzen ist. Die Regeln müssen meist nicht neu geschrieben werden. Ethische Bedenken beschäftigen uns seit Menschen denken. Regeln sind bereits geschrieben und müssen nur angewendet werden. Es liegt in der Hand von Menschen zu bestimmen was eine Maschine machen darf.</w:t>
      </w:r>
    </w:p>
    <w:p w:rsidR="00B640CD" w:rsidRDefault="00B640CD" w:rsidP="00B640CD">
      <w:pPr>
        <w:spacing w:line="360" w:lineRule="auto"/>
        <w:rPr>
          <w:rFonts w:cs="Arial"/>
          <w:sz w:val="22"/>
          <w:szCs w:val="22"/>
        </w:rPr>
      </w:pPr>
    </w:p>
    <w:p w:rsidR="002C3A3C" w:rsidRDefault="002C3A3C" w:rsidP="002C3A3C">
      <w:pPr>
        <w:spacing w:line="360" w:lineRule="auto"/>
        <w:rPr>
          <w:rFonts w:cs="Arial"/>
          <w:b/>
          <w:i/>
          <w:sz w:val="22"/>
          <w:szCs w:val="22"/>
        </w:rPr>
      </w:pPr>
      <w:r w:rsidRPr="002C3A3C">
        <w:rPr>
          <w:rFonts w:cs="Arial"/>
          <w:b/>
          <w:i/>
          <w:sz w:val="22"/>
          <w:szCs w:val="22"/>
        </w:rPr>
        <w:t>Über Markus Vincze</w:t>
      </w:r>
      <w:r>
        <w:rPr>
          <w:rFonts w:cs="Arial"/>
          <w:b/>
          <w:i/>
          <w:sz w:val="22"/>
          <w:szCs w:val="22"/>
        </w:rPr>
        <w:t>:</w:t>
      </w:r>
    </w:p>
    <w:p w:rsidR="002C3A3C" w:rsidRDefault="002C3A3C" w:rsidP="002C3A3C">
      <w:pPr>
        <w:spacing w:line="360" w:lineRule="auto"/>
        <w:rPr>
          <w:rFonts w:cs="Arial"/>
          <w:sz w:val="22"/>
          <w:szCs w:val="22"/>
        </w:rPr>
      </w:pPr>
    </w:p>
    <w:p w:rsidR="002C3A3C" w:rsidRPr="00A34D2B" w:rsidRDefault="002C3A3C" w:rsidP="002C3A3C">
      <w:pPr>
        <w:spacing w:line="360" w:lineRule="auto"/>
      </w:pPr>
      <w:r>
        <w:t xml:space="preserve">Markus Vincze ist </w:t>
      </w:r>
      <w:r w:rsidRPr="00A34D2B">
        <w:t>Roboterentwickler am Institut für Automatisierungs- und Regelungstechnik an der T</w:t>
      </w:r>
      <w:r>
        <w:t>U Wien.</w:t>
      </w:r>
    </w:p>
    <w:p w:rsidR="002C3A3C" w:rsidRDefault="002C3A3C" w:rsidP="002C3A3C">
      <w:pPr>
        <w:pStyle w:val="Listenabsatz"/>
        <w:numPr>
          <w:ilvl w:val="0"/>
          <w:numId w:val="41"/>
        </w:numPr>
        <w:tabs>
          <w:tab w:val="clear" w:pos="9072"/>
        </w:tabs>
        <w:spacing w:after="160" w:line="360" w:lineRule="auto"/>
        <w:jc w:val="left"/>
      </w:pPr>
      <w:r>
        <w:t>Studium Maschinenbau und Informatik</w:t>
      </w:r>
      <w:r w:rsidRPr="00332460">
        <w:t xml:space="preserve"> TU Wien</w:t>
      </w:r>
    </w:p>
    <w:p w:rsidR="002C3A3C" w:rsidRDefault="002C3A3C" w:rsidP="002C3A3C">
      <w:pPr>
        <w:pStyle w:val="Listenabsatz"/>
        <w:numPr>
          <w:ilvl w:val="0"/>
          <w:numId w:val="41"/>
        </w:numPr>
        <w:tabs>
          <w:tab w:val="clear" w:pos="9072"/>
        </w:tabs>
        <w:spacing w:after="160" w:line="360" w:lineRule="auto"/>
        <w:jc w:val="left"/>
      </w:pPr>
      <w:r w:rsidRPr="00332460">
        <w:t>Nach Stationen u. a. an der Universität</w:t>
      </w:r>
      <w:r>
        <w:t xml:space="preserve"> Yale</w:t>
      </w:r>
      <w:r w:rsidRPr="00332460">
        <w:t xml:space="preserve"> ist er seit 2004</w:t>
      </w:r>
      <w:r w:rsidR="00025634">
        <w:t xml:space="preserve"> am</w:t>
      </w:r>
      <w:r w:rsidRPr="00332460">
        <w:t xml:space="preserve"> Institut für Automatisierungs- und Regelungstechnik </w:t>
      </w:r>
    </w:p>
    <w:p w:rsidR="002C3A3C" w:rsidRDefault="002C3A3C" w:rsidP="002C3A3C">
      <w:pPr>
        <w:pStyle w:val="Listenabsatz"/>
        <w:numPr>
          <w:ilvl w:val="0"/>
          <w:numId w:val="41"/>
        </w:numPr>
        <w:tabs>
          <w:tab w:val="clear" w:pos="9072"/>
        </w:tabs>
        <w:spacing w:after="160" w:line="360" w:lineRule="auto"/>
        <w:jc w:val="left"/>
      </w:pPr>
      <w:r>
        <w:t>Vincze</w:t>
      </w:r>
      <w:r w:rsidRPr="00332460">
        <w:t xml:space="preserve"> leitet an der TU unter anderem</w:t>
      </w:r>
      <w:r w:rsidR="00025634">
        <w:t xml:space="preserve"> auch</w:t>
      </w:r>
      <w:r w:rsidRPr="00332460">
        <w:t xml:space="preserve"> die Abteilung „Vision for Robotics“, die Robotern das Sehen beibringt. </w:t>
      </w:r>
    </w:p>
    <w:p w:rsidR="00B640CD" w:rsidRPr="00025634" w:rsidRDefault="002C3A3C" w:rsidP="00D800D8">
      <w:pPr>
        <w:pStyle w:val="Listenabsatz"/>
        <w:numPr>
          <w:ilvl w:val="0"/>
          <w:numId w:val="41"/>
        </w:numPr>
        <w:tabs>
          <w:tab w:val="clear" w:pos="9072"/>
        </w:tabs>
        <w:spacing w:after="160" w:line="360" w:lineRule="auto"/>
        <w:jc w:val="left"/>
        <w:rPr>
          <w:rFonts w:cs="Arial"/>
          <w:sz w:val="22"/>
          <w:szCs w:val="22"/>
        </w:rPr>
      </w:pPr>
      <w:r w:rsidRPr="00332460">
        <w:t>Mitherausgeber der</w:t>
      </w:r>
      <w:r>
        <w:t xml:space="preserve"> „</w:t>
      </w:r>
      <w:r w:rsidRPr="00332460">
        <w:t>International Conferences on Intelligent Robots and Systems</w:t>
      </w:r>
      <w:r>
        <w:t>“</w:t>
      </w:r>
    </w:p>
    <w:sectPr w:rsidR="00B640CD" w:rsidRPr="00025634" w:rsidSect="00BE7DCA">
      <w:headerReference w:type="default" r:id="rId8"/>
      <w:footerReference w:type="default" r:id="rId9"/>
      <w:headerReference w:type="first" r:id="rId10"/>
      <w:footerReference w:type="first" r:id="rId11"/>
      <w:pgSz w:w="11906" w:h="16838"/>
      <w:pgMar w:top="1773" w:right="1417" w:bottom="1134" w:left="1417" w:header="737"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14A" w:rsidRDefault="0044514A" w:rsidP="00045D69">
      <w:pPr>
        <w:spacing w:line="240" w:lineRule="auto"/>
      </w:pPr>
      <w:r>
        <w:separator/>
      </w:r>
    </w:p>
  </w:endnote>
  <w:endnote w:type="continuationSeparator" w:id="0">
    <w:p w:rsidR="0044514A" w:rsidRDefault="0044514A" w:rsidP="00045D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ntonSans Bold">
    <w:panose1 w:val="02000503000000020004"/>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emiera-Bold">
    <w:panose1 w:val="00000000000000000000"/>
    <w:charset w:val="00"/>
    <w:family w:val="roman"/>
    <w:notTrueType/>
    <w:pitch w:val="default"/>
    <w:sig w:usb0="00000003" w:usb1="00000000" w:usb2="00000000" w:usb3="00000000" w:csb0="00000001" w:csb1="00000000"/>
  </w:font>
  <w:font w:name="BentonSans Regular">
    <w:panose1 w:val="02000503000000020004"/>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426197"/>
      <w:docPartObj>
        <w:docPartGallery w:val="Page Numbers (Bottom of Page)"/>
        <w:docPartUnique/>
      </w:docPartObj>
    </w:sdtPr>
    <w:sdtEndPr/>
    <w:sdtContent>
      <w:p w:rsidR="001B6126" w:rsidRDefault="001B6126">
        <w:pPr>
          <w:pStyle w:val="Fuzeile"/>
          <w:jc w:val="center"/>
        </w:pPr>
        <w:r>
          <w:fldChar w:fldCharType="begin"/>
        </w:r>
        <w:r>
          <w:instrText>PAGE   \* MERGEFORMAT</w:instrText>
        </w:r>
        <w:r>
          <w:fldChar w:fldCharType="separate"/>
        </w:r>
        <w:r w:rsidR="000C7F96">
          <w:rPr>
            <w:noProof/>
          </w:rPr>
          <w:t>4</w:t>
        </w:r>
        <w:r>
          <w:fldChar w:fldCharType="end"/>
        </w:r>
      </w:p>
    </w:sdtContent>
  </w:sdt>
  <w:p w:rsidR="00B007C1" w:rsidRDefault="00B007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9CD" w:rsidRPr="00CE4A5D" w:rsidRDefault="001249CD" w:rsidP="001249CD">
    <w:pPr>
      <w:spacing w:line="288" w:lineRule="auto"/>
      <w:ind w:right="-851"/>
      <w:jc w:val="right"/>
      <w:rPr>
        <w:rFonts w:ascii="BentonSans Regular" w:eastAsiaTheme="minorEastAsia" w:hAnsi="BentonSans Regular"/>
        <w:b/>
        <w:sz w:val="16"/>
        <w:szCs w:val="16"/>
      </w:rPr>
    </w:pPr>
    <w:r>
      <w:rPr>
        <w:rFonts w:ascii="BentonSans Regular" w:eastAsiaTheme="minorEastAsia" w:hAnsi="BentonSans Regular"/>
        <w:b/>
        <w:sz w:val="16"/>
        <w:szCs w:val="16"/>
      </w:rPr>
      <w:t>w</w:t>
    </w:r>
    <w:r w:rsidRPr="00CE4A5D">
      <w:rPr>
        <w:rFonts w:ascii="BentonSans Regular" w:eastAsiaTheme="minorEastAsia" w:hAnsi="BentonSans Regular"/>
        <w:b/>
        <w:sz w:val="16"/>
        <w:szCs w:val="16"/>
      </w:rPr>
      <w:t>ww.ooevp.at</w:t>
    </w:r>
  </w:p>
  <w:p w:rsidR="001249CD" w:rsidRPr="001249CD" w:rsidRDefault="001249CD" w:rsidP="001249CD">
    <w:pPr>
      <w:spacing w:line="288" w:lineRule="auto"/>
      <w:ind w:right="-851"/>
      <w:jc w:val="right"/>
      <w:rPr>
        <w:rFonts w:ascii="BentonSans Regular" w:eastAsiaTheme="minorEastAsia" w:hAnsi="BentonSans Regular"/>
        <w:sz w:val="16"/>
        <w:szCs w:val="16"/>
      </w:rPr>
    </w:pPr>
    <w:r w:rsidRPr="00CE4A5D">
      <w:rPr>
        <w:rFonts w:ascii="BentonSans Regular" w:eastAsiaTheme="minorEastAsia" w:hAnsi="BentonSans Regular"/>
        <w:sz w:val="16"/>
        <w:szCs w:val="16"/>
      </w:rPr>
      <w:t>Politik und Kommunikation, Obere Donaulände 7, 4010 Linz, T: 0732 / 7620-290, F: 0732 / 7620-299, E: presse@ooevp.at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14A" w:rsidRDefault="0044514A" w:rsidP="00045D69">
      <w:pPr>
        <w:spacing w:line="240" w:lineRule="auto"/>
      </w:pPr>
      <w:r>
        <w:separator/>
      </w:r>
    </w:p>
  </w:footnote>
  <w:footnote w:type="continuationSeparator" w:id="0">
    <w:p w:rsidR="0044514A" w:rsidRDefault="0044514A" w:rsidP="00045D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14B" w:rsidRDefault="0054363C" w:rsidP="0054363C">
    <w:pPr>
      <w:pStyle w:val="Kopfzeile"/>
      <w:tabs>
        <w:tab w:val="clear" w:pos="4536"/>
      </w:tabs>
    </w:pPr>
    <w:r>
      <w:rPr>
        <w:noProof/>
        <w:lang w:val="de-AT" w:eastAsia="de-AT"/>
      </w:rPr>
      <w:drawing>
        <wp:anchor distT="0" distB="0" distL="114300" distR="114300" simplePos="0" relativeHeight="251660288" behindDoc="0" locked="0" layoutInCell="1" allowOverlap="1" wp14:anchorId="0388235E" wp14:editId="18C19083">
          <wp:simplePos x="0" y="0"/>
          <wp:positionH relativeFrom="column">
            <wp:posOffset>4958080</wp:posOffset>
          </wp:positionH>
          <wp:positionV relativeFrom="paragraph">
            <wp:posOffset>-315595</wp:posOffset>
          </wp:positionV>
          <wp:extent cx="1569085" cy="829310"/>
          <wp:effectExtent l="0" t="0" r="0" b="8890"/>
          <wp:wrapThrough wrapText="bothSides">
            <wp:wrapPolygon edited="0">
              <wp:start x="0" y="0"/>
              <wp:lineTo x="0" y="21335"/>
              <wp:lineTo x="21242" y="21335"/>
              <wp:lineTo x="21242"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3644" t="19400" r="39153" b="45621"/>
                  <a:stretch/>
                </pic:blipFill>
                <pic:spPr bwMode="auto">
                  <a:xfrm>
                    <a:off x="0" y="0"/>
                    <a:ext cx="1569085" cy="829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43" w:rsidRDefault="00372443">
    <w:pPr>
      <w:pStyle w:val="Kopfzeile"/>
    </w:pPr>
    <w:r>
      <w:rPr>
        <w:noProof/>
        <w:lang w:val="de-AT" w:eastAsia="de-AT"/>
      </w:rPr>
      <w:drawing>
        <wp:anchor distT="0" distB="0" distL="114300" distR="114300" simplePos="0" relativeHeight="251657216" behindDoc="0" locked="0" layoutInCell="1" allowOverlap="1" wp14:anchorId="77C8E496" wp14:editId="70F657D6">
          <wp:simplePos x="0" y="0"/>
          <wp:positionH relativeFrom="column">
            <wp:posOffset>3884295</wp:posOffset>
          </wp:positionH>
          <wp:positionV relativeFrom="paragraph">
            <wp:posOffset>-330200</wp:posOffset>
          </wp:positionV>
          <wp:extent cx="2621280" cy="1386205"/>
          <wp:effectExtent l="0" t="0" r="7620" b="4445"/>
          <wp:wrapThrough wrapText="bothSides">
            <wp:wrapPolygon edited="0">
              <wp:start x="0" y="0"/>
              <wp:lineTo x="0" y="21372"/>
              <wp:lineTo x="21506" y="21372"/>
              <wp:lineTo x="21506"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3644" t="19400" r="39153" b="45621"/>
                  <a:stretch/>
                </pic:blipFill>
                <pic:spPr bwMode="auto">
                  <a:xfrm>
                    <a:off x="0" y="0"/>
                    <a:ext cx="2621280" cy="1386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940"/>
    <w:multiLevelType w:val="hybridMultilevel"/>
    <w:tmpl w:val="AB427640"/>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15:restartNumberingAfterBreak="0">
    <w:nsid w:val="09280247"/>
    <w:multiLevelType w:val="hybridMultilevel"/>
    <w:tmpl w:val="670EF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A31306A"/>
    <w:multiLevelType w:val="hybridMultilevel"/>
    <w:tmpl w:val="3208E26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B77733C"/>
    <w:multiLevelType w:val="hybridMultilevel"/>
    <w:tmpl w:val="345CF9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C3F02CD"/>
    <w:multiLevelType w:val="hybridMultilevel"/>
    <w:tmpl w:val="43BCF5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FF84578"/>
    <w:multiLevelType w:val="hybridMultilevel"/>
    <w:tmpl w:val="07C08E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0E3D38"/>
    <w:multiLevelType w:val="multilevel"/>
    <w:tmpl w:val="B476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13751"/>
    <w:multiLevelType w:val="hybridMultilevel"/>
    <w:tmpl w:val="E8A492D6"/>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8" w15:restartNumberingAfterBreak="0">
    <w:nsid w:val="16364A6F"/>
    <w:multiLevelType w:val="hybridMultilevel"/>
    <w:tmpl w:val="2F624B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7251A05"/>
    <w:multiLevelType w:val="hybridMultilevel"/>
    <w:tmpl w:val="D79E63D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20854D3B"/>
    <w:multiLevelType w:val="hybridMultilevel"/>
    <w:tmpl w:val="13B090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7DB349D"/>
    <w:multiLevelType w:val="hybridMultilevel"/>
    <w:tmpl w:val="48B009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8BF4EF6"/>
    <w:multiLevelType w:val="hybridMultilevel"/>
    <w:tmpl w:val="08947D9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B150105"/>
    <w:multiLevelType w:val="hybridMultilevel"/>
    <w:tmpl w:val="1A929E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BE36F4F"/>
    <w:multiLevelType w:val="hybridMultilevel"/>
    <w:tmpl w:val="1412635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5" w15:restartNumberingAfterBreak="0">
    <w:nsid w:val="2C5B50BD"/>
    <w:multiLevelType w:val="hybridMultilevel"/>
    <w:tmpl w:val="4CB887E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 w15:restartNumberingAfterBreak="0">
    <w:nsid w:val="2DCC2FF3"/>
    <w:multiLevelType w:val="multilevel"/>
    <w:tmpl w:val="8AE86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6F0BF9"/>
    <w:multiLevelType w:val="hybridMultilevel"/>
    <w:tmpl w:val="1C2E96E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2FFD2A26"/>
    <w:multiLevelType w:val="hybridMultilevel"/>
    <w:tmpl w:val="639498C4"/>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66F058E"/>
    <w:multiLevelType w:val="hybridMultilevel"/>
    <w:tmpl w:val="A26C77B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0" w15:restartNumberingAfterBreak="0">
    <w:nsid w:val="39A35BD0"/>
    <w:multiLevelType w:val="hybridMultilevel"/>
    <w:tmpl w:val="60EA64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C8A2EF0"/>
    <w:multiLevelType w:val="hybridMultilevel"/>
    <w:tmpl w:val="C958AC0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34F7B4B"/>
    <w:multiLevelType w:val="hybridMultilevel"/>
    <w:tmpl w:val="7DCA246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8CF0386"/>
    <w:multiLevelType w:val="hybridMultilevel"/>
    <w:tmpl w:val="9B0A5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97C4C31"/>
    <w:multiLevelType w:val="hybridMultilevel"/>
    <w:tmpl w:val="5498A1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1E76022"/>
    <w:multiLevelType w:val="hybridMultilevel"/>
    <w:tmpl w:val="12C80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E67A99"/>
    <w:multiLevelType w:val="hybridMultilevel"/>
    <w:tmpl w:val="4000D03A"/>
    <w:lvl w:ilvl="0" w:tplc="0C07000F">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BD715AC"/>
    <w:multiLevelType w:val="hybridMultilevel"/>
    <w:tmpl w:val="18D61BFE"/>
    <w:lvl w:ilvl="0" w:tplc="0C070001">
      <w:start w:val="1"/>
      <w:numFmt w:val="bullet"/>
      <w:lvlText w:val=""/>
      <w:lvlJc w:val="left"/>
      <w:pPr>
        <w:ind w:left="731" w:hanging="360"/>
      </w:pPr>
      <w:rPr>
        <w:rFonts w:ascii="Symbol" w:hAnsi="Symbol" w:hint="default"/>
      </w:rPr>
    </w:lvl>
    <w:lvl w:ilvl="1" w:tplc="0C070003" w:tentative="1">
      <w:start w:val="1"/>
      <w:numFmt w:val="bullet"/>
      <w:lvlText w:val="o"/>
      <w:lvlJc w:val="left"/>
      <w:pPr>
        <w:ind w:left="1451" w:hanging="360"/>
      </w:pPr>
      <w:rPr>
        <w:rFonts w:ascii="Courier New" w:hAnsi="Courier New" w:cs="Courier New" w:hint="default"/>
      </w:rPr>
    </w:lvl>
    <w:lvl w:ilvl="2" w:tplc="0C070005" w:tentative="1">
      <w:start w:val="1"/>
      <w:numFmt w:val="bullet"/>
      <w:lvlText w:val=""/>
      <w:lvlJc w:val="left"/>
      <w:pPr>
        <w:ind w:left="2171" w:hanging="360"/>
      </w:pPr>
      <w:rPr>
        <w:rFonts w:ascii="Wingdings" w:hAnsi="Wingdings" w:hint="default"/>
      </w:rPr>
    </w:lvl>
    <w:lvl w:ilvl="3" w:tplc="0C070001" w:tentative="1">
      <w:start w:val="1"/>
      <w:numFmt w:val="bullet"/>
      <w:lvlText w:val=""/>
      <w:lvlJc w:val="left"/>
      <w:pPr>
        <w:ind w:left="2891" w:hanging="360"/>
      </w:pPr>
      <w:rPr>
        <w:rFonts w:ascii="Symbol" w:hAnsi="Symbol" w:hint="default"/>
      </w:rPr>
    </w:lvl>
    <w:lvl w:ilvl="4" w:tplc="0C070003" w:tentative="1">
      <w:start w:val="1"/>
      <w:numFmt w:val="bullet"/>
      <w:lvlText w:val="o"/>
      <w:lvlJc w:val="left"/>
      <w:pPr>
        <w:ind w:left="3611" w:hanging="360"/>
      </w:pPr>
      <w:rPr>
        <w:rFonts w:ascii="Courier New" w:hAnsi="Courier New" w:cs="Courier New" w:hint="default"/>
      </w:rPr>
    </w:lvl>
    <w:lvl w:ilvl="5" w:tplc="0C070005" w:tentative="1">
      <w:start w:val="1"/>
      <w:numFmt w:val="bullet"/>
      <w:lvlText w:val=""/>
      <w:lvlJc w:val="left"/>
      <w:pPr>
        <w:ind w:left="4331" w:hanging="360"/>
      </w:pPr>
      <w:rPr>
        <w:rFonts w:ascii="Wingdings" w:hAnsi="Wingdings" w:hint="default"/>
      </w:rPr>
    </w:lvl>
    <w:lvl w:ilvl="6" w:tplc="0C070001" w:tentative="1">
      <w:start w:val="1"/>
      <w:numFmt w:val="bullet"/>
      <w:lvlText w:val=""/>
      <w:lvlJc w:val="left"/>
      <w:pPr>
        <w:ind w:left="5051" w:hanging="360"/>
      </w:pPr>
      <w:rPr>
        <w:rFonts w:ascii="Symbol" w:hAnsi="Symbol" w:hint="default"/>
      </w:rPr>
    </w:lvl>
    <w:lvl w:ilvl="7" w:tplc="0C070003" w:tentative="1">
      <w:start w:val="1"/>
      <w:numFmt w:val="bullet"/>
      <w:lvlText w:val="o"/>
      <w:lvlJc w:val="left"/>
      <w:pPr>
        <w:ind w:left="5771" w:hanging="360"/>
      </w:pPr>
      <w:rPr>
        <w:rFonts w:ascii="Courier New" w:hAnsi="Courier New" w:cs="Courier New" w:hint="default"/>
      </w:rPr>
    </w:lvl>
    <w:lvl w:ilvl="8" w:tplc="0C070005" w:tentative="1">
      <w:start w:val="1"/>
      <w:numFmt w:val="bullet"/>
      <w:lvlText w:val=""/>
      <w:lvlJc w:val="left"/>
      <w:pPr>
        <w:ind w:left="6491" w:hanging="360"/>
      </w:pPr>
      <w:rPr>
        <w:rFonts w:ascii="Wingdings" w:hAnsi="Wingdings" w:hint="default"/>
      </w:rPr>
    </w:lvl>
  </w:abstractNum>
  <w:abstractNum w:abstractNumId="28" w15:restartNumberingAfterBreak="0">
    <w:nsid w:val="5C30726A"/>
    <w:multiLevelType w:val="hybridMultilevel"/>
    <w:tmpl w:val="AE6CF6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C3F24CE"/>
    <w:multiLevelType w:val="hybridMultilevel"/>
    <w:tmpl w:val="6D4C83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CB83B38"/>
    <w:multiLevelType w:val="hybridMultilevel"/>
    <w:tmpl w:val="BB009DD0"/>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15:restartNumberingAfterBreak="0">
    <w:nsid w:val="5F980874"/>
    <w:multiLevelType w:val="hybridMultilevel"/>
    <w:tmpl w:val="0442B6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FBA35EA"/>
    <w:multiLevelType w:val="hybridMultilevel"/>
    <w:tmpl w:val="3646A5A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6715AEA"/>
    <w:multiLevelType w:val="multilevel"/>
    <w:tmpl w:val="21F6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B54514"/>
    <w:multiLevelType w:val="hybridMultilevel"/>
    <w:tmpl w:val="E470323E"/>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A8B178D"/>
    <w:multiLevelType w:val="multilevel"/>
    <w:tmpl w:val="470AB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5A39FB"/>
    <w:multiLevelType w:val="multilevel"/>
    <w:tmpl w:val="39C24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92175E"/>
    <w:multiLevelType w:val="multilevel"/>
    <w:tmpl w:val="6B344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FC54B9"/>
    <w:multiLevelType w:val="multilevel"/>
    <w:tmpl w:val="13E0BD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09557B6"/>
    <w:multiLevelType w:val="hybridMultilevel"/>
    <w:tmpl w:val="408481F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0" w15:restartNumberingAfterBreak="0">
    <w:nsid w:val="71384D15"/>
    <w:multiLevelType w:val="hybridMultilevel"/>
    <w:tmpl w:val="D2C451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6FF5D7F"/>
    <w:multiLevelType w:val="hybridMultilevel"/>
    <w:tmpl w:val="4000D03A"/>
    <w:lvl w:ilvl="0" w:tplc="0C07000F">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8093CC1"/>
    <w:multiLevelType w:val="hybridMultilevel"/>
    <w:tmpl w:val="600C1ED8"/>
    <w:lvl w:ilvl="0" w:tplc="0C070001">
      <w:start w:val="1"/>
      <w:numFmt w:val="bullet"/>
      <w:lvlText w:val=""/>
      <w:lvlJc w:val="left"/>
      <w:pPr>
        <w:ind w:left="1068" w:hanging="360"/>
      </w:pPr>
      <w:rPr>
        <w:rFonts w:ascii="Symbol" w:hAnsi="Symbol" w:hint="default"/>
      </w:rPr>
    </w:lvl>
    <w:lvl w:ilvl="1" w:tplc="0C070001">
      <w:start w:val="1"/>
      <w:numFmt w:val="bullet"/>
      <w:lvlText w:val=""/>
      <w:lvlJc w:val="left"/>
      <w:pPr>
        <w:ind w:left="1788" w:hanging="360"/>
      </w:pPr>
      <w:rPr>
        <w:rFonts w:ascii="Symbol" w:hAnsi="Symbol"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3" w15:restartNumberingAfterBreak="0">
    <w:nsid w:val="7F3030D6"/>
    <w:multiLevelType w:val="hybridMultilevel"/>
    <w:tmpl w:val="8B665250"/>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24"/>
  </w:num>
  <w:num w:numId="2">
    <w:abstractNumId w:val="20"/>
  </w:num>
  <w:num w:numId="3">
    <w:abstractNumId w:val="9"/>
  </w:num>
  <w:num w:numId="4">
    <w:abstractNumId w:val="28"/>
  </w:num>
  <w:num w:numId="5">
    <w:abstractNumId w:val="14"/>
  </w:num>
  <w:num w:numId="6">
    <w:abstractNumId w:val="4"/>
  </w:num>
  <w:num w:numId="7">
    <w:abstractNumId w:val="15"/>
  </w:num>
  <w:num w:numId="8">
    <w:abstractNumId w:val="42"/>
  </w:num>
  <w:num w:numId="9">
    <w:abstractNumId w:val="26"/>
  </w:num>
  <w:num w:numId="10">
    <w:abstractNumId w:val="41"/>
  </w:num>
  <w:num w:numId="11">
    <w:abstractNumId w:val="34"/>
  </w:num>
  <w:num w:numId="12">
    <w:abstractNumId w:val="43"/>
  </w:num>
  <w:num w:numId="13">
    <w:abstractNumId w:val="19"/>
  </w:num>
  <w:num w:numId="14">
    <w:abstractNumId w:val="33"/>
  </w:num>
  <w:num w:numId="15">
    <w:abstractNumId w:val="8"/>
  </w:num>
  <w:num w:numId="16">
    <w:abstractNumId w:val="3"/>
  </w:num>
  <w:num w:numId="17">
    <w:abstractNumId w:val="6"/>
  </w:num>
  <w:num w:numId="18">
    <w:abstractNumId w:val="11"/>
  </w:num>
  <w:num w:numId="19">
    <w:abstractNumId w:val="31"/>
  </w:num>
  <w:num w:numId="20">
    <w:abstractNumId w:val="32"/>
  </w:num>
  <w:num w:numId="21">
    <w:abstractNumId w:val="27"/>
  </w:num>
  <w:num w:numId="22">
    <w:abstractNumId w:val="10"/>
  </w:num>
  <w:num w:numId="23">
    <w:abstractNumId w:val="29"/>
  </w:num>
  <w:num w:numId="24">
    <w:abstractNumId w:val="30"/>
  </w:num>
  <w:num w:numId="25">
    <w:abstractNumId w:val="37"/>
  </w:num>
  <w:num w:numId="26">
    <w:abstractNumId w:val="35"/>
  </w:num>
  <w:num w:numId="27">
    <w:abstractNumId w:val="38"/>
  </w:num>
  <w:num w:numId="28">
    <w:abstractNumId w:val="16"/>
  </w:num>
  <w:num w:numId="29">
    <w:abstractNumId w:val="36"/>
  </w:num>
  <w:num w:numId="30">
    <w:abstractNumId w:val="2"/>
  </w:num>
  <w:num w:numId="31">
    <w:abstractNumId w:val="12"/>
  </w:num>
  <w:num w:numId="32">
    <w:abstractNumId w:val="18"/>
  </w:num>
  <w:num w:numId="33">
    <w:abstractNumId w:val="21"/>
  </w:num>
  <w:num w:numId="34">
    <w:abstractNumId w:val="1"/>
  </w:num>
  <w:num w:numId="35">
    <w:abstractNumId w:val="7"/>
  </w:num>
  <w:num w:numId="36">
    <w:abstractNumId w:val="13"/>
  </w:num>
  <w:num w:numId="37">
    <w:abstractNumId w:val="0"/>
  </w:num>
  <w:num w:numId="38">
    <w:abstractNumId w:val="5"/>
  </w:num>
  <w:num w:numId="39">
    <w:abstractNumId w:val="25"/>
  </w:num>
  <w:num w:numId="40">
    <w:abstractNumId w:val="23"/>
  </w:num>
  <w:num w:numId="41">
    <w:abstractNumId w:val="22"/>
  </w:num>
  <w:num w:numId="42">
    <w:abstractNumId w:val="39"/>
    <w:lvlOverride w:ilvl="0"/>
    <w:lvlOverride w:ilvl="1"/>
    <w:lvlOverride w:ilvl="2"/>
    <w:lvlOverride w:ilvl="3"/>
    <w:lvlOverride w:ilvl="4"/>
    <w:lvlOverride w:ilvl="5"/>
    <w:lvlOverride w:ilvl="6"/>
    <w:lvlOverride w:ilvl="7"/>
    <w:lvlOverride w:ilvl="8"/>
  </w:num>
  <w:num w:numId="43">
    <w:abstractNumId w:val="17"/>
    <w:lvlOverride w:ilvl="0"/>
    <w:lvlOverride w:ilvl="1"/>
    <w:lvlOverride w:ilvl="2"/>
    <w:lvlOverride w:ilvl="3"/>
    <w:lvlOverride w:ilvl="4"/>
    <w:lvlOverride w:ilvl="5"/>
    <w:lvlOverride w:ilvl="6"/>
    <w:lvlOverride w:ilvl="7"/>
    <w:lvlOverride w:ilvl="8"/>
  </w:num>
  <w:num w:numId="44">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69"/>
    <w:rsid w:val="00000CDC"/>
    <w:rsid w:val="0000462E"/>
    <w:rsid w:val="000067F8"/>
    <w:rsid w:val="00006BC5"/>
    <w:rsid w:val="00011711"/>
    <w:rsid w:val="00014449"/>
    <w:rsid w:val="00021804"/>
    <w:rsid w:val="0002222B"/>
    <w:rsid w:val="0002233E"/>
    <w:rsid w:val="00022552"/>
    <w:rsid w:val="00023DF9"/>
    <w:rsid w:val="00025634"/>
    <w:rsid w:val="00033B74"/>
    <w:rsid w:val="00034946"/>
    <w:rsid w:val="00034B2B"/>
    <w:rsid w:val="0003769E"/>
    <w:rsid w:val="00040EBE"/>
    <w:rsid w:val="000446B3"/>
    <w:rsid w:val="00044B31"/>
    <w:rsid w:val="00045D69"/>
    <w:rsid w:val="00052F6A"/>
    <w:rsid w:val="000547D6"/>
    <w:rsid w:val="00060C7D"/>
    <w:rsid w:val="00065D2E"/>
    <w:rsid w:val="000678E6"/>
    <w:rsid w:val="00071661"/>
    <w:rsid w:val="000747CF"/>
    <w:rsid w:val="0007632E"/>
    <w:rsid w:val="00076402"/>
    <w:rsid w:val="00076482"/>
    <w:rsid w:val="0007718F"/>
    <w:rsid w:val="00082823"/>
    <w:rsid w:val="000930B4"/>
    <w:rsid w:val="00093D7A"/>
    <w:rsid w:val="00095C08"/>
    <w:rsid w:val="000B0CE5"/>
    <w:rsid w:val="000B199B"/>
    <w:rsid w:val="000B2185"/>
    <w:rsid w:val="000B44E8"/>
    <w:rsid w:val="000B67AB"/>
    <w:rsid w:val="000B6CAB"/>
    <w:rsid w:val="000C7F96"/>
    <w:rsid w:val="000D6567"/>
    <w:rsid w:val="000E0129"/>
    <w:rsid w:val="000E2B84"/>
    <w:rsid w:val="000E4885"/>
    <w:rsid w:val="000E4B90"/>
    <w:rsid w:val="000E74E4"/>
    <w:rsid w:val="000E7E59"/>
    <w:rsid w:val="000F024A"/>
    <w:rsid w:val="000F3C0B"/>
    <w:rsid w:val="000F4F0A"/>
    <w:rsid w:val="000F52F0"/>
    <w:rsid w:val="000F5F68"/>
    <w:rsid w:val="00106DCA"/>
    <w:rsid w:val="001076F0"/>
    <w:rsid w:val="00110428"/>
    <w:rsid w:val="0011192F"/>
    <w:rsid w:val="00112351"/>
    <w:rsid w:val="00112A12"/>
    <w:rsid w:val="00117432"/>
    <w:rsid w:val="001204A4"/>
    <w:rsid w:val="001220B0"/>
    <w:rsid w:val="001249CD"/>
    <w:rsid w:val="00124A86"/>
    <w:rsid w:val="00126642"/>
    <w:rsid w:val="001270CD"/>
    <w:rsid w:val="00130132"/>
    <w:rsid w:val="001306DE"/>
    <w:rsid w:val="001338FE"/>
    <w:rsid w:val="0013544E"/>
    <w:rsid w:val="0014117D"/>
    <w:rsid w:val="00154AC6"/>
    <w:rsid w:val="00155218"/>
    <w:rsid w:val="00156407"/>
    <w:rsid w:val="00157EFD"/>
    <w:rsid w:val="001610D2"/>
    <w:rsid w:val="0016290B"/>
    <w:rsid w:val="00163180"/>
    <w:rsid w:val="0016403A"/>
    <w:rsid w:val="00164F7B"/>
    <w:rsid w:val="00164F91"/>
    <w:rsid w:val="0017313B"/>
    <w:rsid w:val="00176704"/>
    <w:rsid w:val="00181A77"/>
    <w:rsid w:val="0018299B"/>
    <w:rsid w:val="0018614C"/>
    <w:rsid w:val="001907DF"/>
    <w:rsid w:val="00191832"/>
    <w:rsid w:val="0019641F"/>
    <w:rsid w:val="001A681C"/>
    <w:rsid w:val="001B1535"/>
    <w:rsid w:val="001B57D7"/>
    <w:rsid w:val="001B5E73"/>
    <w:rsid w:val="001B6126"/>
    <w:rsid w:val="001C0E73"/>
    <w:rsid w:val="001D0807"/>
    <w:rsid w:val="001D2188"/>
    <w:rsid w:val="001D2AED"/>
    <w:rsid w:val="001D6F2B"/>
    <w:rsid w:val="001E170A"/>
    <w:rsid w:val="001E47AB"/>
    <w:rsid w:val="001E539F"/>
    <w:rsid w:val="001F103A"/>
    <w:rsid w:val="001F2911"/>
    <w:rsid w:val="001F3029"/>
    <w:rsid w:val="001F41B6"/>
    <w:rsid w:val="002016E3"/>
    <w:rsid w:val="00201E1A"/>
    <w:rsid w:val="00205F8F"/>
    <w:rsid w:val="00206EC2"/>
    <w:rsid w:val="00207B89"/>
    <w:rsid w:val="00214653"/>
    <w:rsid w:val="00214D7D"/>
    <w:rsid w:val="00217823"/>
    <w:rsid w:val="002214EC"/>
    <w:rsid w:val="00231997"/>
    <w:rsid w:val="00232D1E"/>
    <w:rsid w:val="00232FFA"/>
    <w:rsid w:val="002340AD"/>
    <w:rsid w:val="002430AA"/>
    <w:rsid w:val="002467EF"/>
    <w:rsid w:val="00252D42"/>
    <w:rsid w:val="00257072"/>
    <w:rsid w:val="002607A8"/>
    <w:rsid w:val="00262417"/>
    <w:rsid w:val="00262A34"/>
    <w:rsid w:val="00266829"/>
    <w:rsid w:val="00270261"/>
    <w:rsid w:val="00271BE9"/>
    <w:rsid w:val="00272334"/>
    <w:rsid w:val="00275B4C"/>
    <w:rsid w:val="00277205"/>
    <w:rsid w:val="0028207D"/>
    <w:rsid w:val="002858A5"/>
    <w:rsid w:val="00294553"/>
    <w:rsid w:val="002B3060"/>
    <w:rsid w:val="002B3ACB"/>
    <w:rsid w:val="002B4B74"/>
    <w:rsid w:val="002C06D4"/>
    <w:rsid w:val="002C27BC"/>
    <w:rsid w:val="002C288D"/>
    <w:rsid w:val="002C2DD2"/>
    <w:rsid w:val="002C3A3C"/>
    <w:rsid w:val="002C3ADC"/>
    <w:rsid w:val="002C4B08"/>
    <w:rsid w:val="002C5D4B"/>
    <w:rsid w:val="002C6983"/>
    <w:rsid w:val="002D0C49"/>
    <w:rsid w:val="002D472A"/>
    <w:rsid w:val="002D4DE2"/>
    <w:rsid w:val="002D7770"/>
    <w:rsid w:val="002E0D2C"/>
    <w:rsid w:val="002E26E2"/>
    <w:rsid w:val="002E4663"/>
    <w:rsid w:val="002E7D5F"/>
    <w:rsid w:val="002F18F7"/>
    <w:rsid w:val="002F47AF"/>
    <w:rsid w:val="002F59A4"/>
    <w:rsid w:val="00300124"/>
    <w:rsid w:val="00300A47"/>
    <w:rsid w:val="00301F16"/>
    <w:rsid w:val="0030357F"/>
    <w:rsid w:val="003065EF"/>
    <w:rsid w:val="00312212"/>
    <w:rsid w:val="00313518"/>
    <w:rsid w:val="00315E12"/>
    <w:rsid w:val="00317FC9"/>
    <w:rsid w:val="0032185A"/>
    <w:rsid w:val="00324C8B"/>
    <w:rsid w:val="00325145"/>
    <w:rsid w:val="00337D09"/>
    <w:rsid w:val="0034645B"/>
    <w:rsid w:val="003618F5"/>
    <w:rsid w:val="00362D2B"/>
    <w:rsid w:val="00371C88"/>
    <w:rsid w:val="00372443"/>
    <w:rsid w:val="00373709"/>
    <w:rsid w:val="00375A79"/>
    <w:rsid w:val="00377040"/>
    <w:rsid w:val="003805FB"/>
    <w:rsid w:val="00381210"/>
    <w:rsid w:val="00384664"/>
    <w:rsid w:val="00394BDA"/>
    <w:rsid w:val="00394F4C"/>
    <w:rsid w:val="00394F58"/>
    <w:rsid w:val="00396E36"/>
    <w:rsid w:val="003A458A"/>
    <w:rsid w:val="003A6C05"/>
    <w:rsid w:val="003B4F27"/>
    <w:rsid w:val="003C414B"/>
    <w:rsid w:val="003C4461"/>
    <w:rsid w:val="003D72B8"/>
    <w:rsid w:val="003D7AA5"/>
    <w:rsid w:val="003E507A"/>
    <w:rsid w:val="003E679F"/>
    <w:rsid w:val="003E7338"/>
    <w:rsid w:val="003F242C"/>
    <w:rsid w:val="003F648A"/>
    <w:rsid w:val="0040204F"/>
    <w:rsid w:val="004124BE"/>
    <w:rsid w:val="0042281A"/>
    <w:rsid w:val="00423CF0"/>
    <w:rsid w:val="0042487C"/>
    <w:rsid w:val="004371F1"/>
    <w:rsid w:val="00440288"/>
    <w:rsid w:val="004407B7"/>
    <w:rsid w:val="004408F0"/>
    <w:rsid w:val="0044514A"/>
    <w:rsid w:val="00445359"/>
    <w:rsid w:val="004458E7"/>
    <w:rsid w:val="00445D22"/>
    <w:rsid w:val="00446B26"/>
    <w:rsid w:val="00450DF6"/>
    <w:rsid w:val="004548FF"/>
    <w:rsid w:val="0045659B"/>
    <w:rsid w:val="00460552"/>
    <w:rsid w:val="00461DF9"/>
    <w:rsid w:val="004652C6"/>
    <w:rsid w:val="00470424"/>
    <w:rsid w:val="00473D71"/>
    <w:rsid w:val="00474DDD"/>
    <w:rsid w:val="004778B0"/>
    <w:rsid w:val="004804E0"/>
    <w:rsid w:val="00480F28"/>
    <w:rsid w:val="00482F6D"/>
    <w:rsid w:val="00483D8E"/>
    <w:rsid w:val="00487A35"/>
    <w:rsid w:val="00491A43"/>
    <w:rsid w:val="00496EEE"/>
    <w:rsid w:val="004A5462"/>
    <w:rsid w:val="004A57E1"/>
    <w:rsid w:val="004B1A53"/>
    <w:rsid w:val="004B1DAD"/>
    <w:rsid w:val="004B2363"/>
    <w:rsid w:val="004B5785"/>
    <w:rsid w:val="004B5DBB"/>
    <w:rsid w:val="004C071A"/>
    <w:rsid w:val="004D5323"/>
    <w:rsid w:val="004D5B00"/>
    <w:rsid w:val="004E3959"/>
    <w:rsid w:val="004E3C60"/>
    <w:rsid w:val="004E55DD"/>
    <w:rsid w:val="004E67A8"/>
    <w:rsid w:val="004F1BD0"/>
    <w:rsid w:val="004F407F"/>
    <w:rsid w:val="00505243"/>
    <w:rsid w:val="005106C4"/>
    <w:rsid w:val="00510A0B"/>
    <w:rsid w:val="00512AF3"/>
    <w:rsid w:val="00512EDA"/>
    <w:rsid w:val="00513D30"/>
    <w:rsid w:val="00514CF2"/>
    <w:rsid w:val="0052536C"/>
    <w:rsid w:val="00535349"/>
    <w:rsid w:val="00542CCB"/>
    <w:rsid w:val="0054363C"/>
    <w:rsid w:val="00552DA5"/>
    <w:rsid w:val="0055622B"/>
    <w:rsid w:val="005566BA"/>
    <w:rsid w:val="00564D25"/>
    <w:rsid w:val="00565849"/>
    <w:rsid w:val="00566A04"/>
    <w:rsid w:val="00566C3C"/>
    <w:rsid w:val="005A52EA"/>
    <w:rsid w:val="005A57C0"/>
    <w:rsid w:val="005C4CCB"/>
    <w:rsid w:val="005E1477"/>
    <w:rsid w:val="005E22B6"/>
    <w:rsid w:val="005E2A7F"/>
    <w:rsid w:val="005E5A49"/>
    <w:rsid w:val="005F03CF"/>
    <w:rsid w:val="005F1B62"/>
    <w:rsid w:val="005F47B6"/>
    <w:rsid w:val="00602DF5"/>
    <w:rsid w:val="00602E32"/>
    <w:rsid w:val="00605BB8"/>
    <w:rsid w:val="0060790E"/>
    <w:rsid w:val="00610640"/>
    <w:rsid w:val="00615041"/>
    <w:rsid w:val="00616F37"/>
    <w:rsid w:val="00617797"/>
    <w:rsid w:val="0062213A"/>
    <w:rsid w:val="00623AF0"/>
    <w:rsid w:val="00625AE0"/>
    <w:rsid w:val="006276C2"/>
    <w:rsid w:val="00627D5E"/>
    <w:rsid w:val="0063734E"/>
    <w:rsid w:val="006378C9"/>
    <w:rsid w:val="00651EAA"/>
    <w:rsid w:val="0065275C"/>
    <w:rsid w:val="00653516"/>
    <w:rsid w:val="00655390"/>
    <w:rsid w:val="00655EC6"/>
    <w:rsid w:val="006560D6"/>
    <w:rsid w:val="00662137"/>
    <w:rsid w:val="0066757E"/>
    <w:rsid w:val="00671D96"/>
    <w:rsid w:val="0067391D"/>
    <w:rsid w:val="006756B4"/>
    <w:rsid w:val="00676E2B"/>
    <w:rsid w:val="00680885"/>
    <w:rsid w:val="00683618"/>
    <w:rsid w:val="00686476"/>
    <w:rsid w:val="0069010E"/>
    <w:rsid w:val="00693B56"/>
    <w:rsid w:val="00694D71"/>
    <w:rsid w:val="00695147"/>
    <w:rsid w:val="00695EF9"/>
    <w:rsid w:val="006961A6"/>
    <w:rsid w:val="006A2DC9"/>
    <w:rsid w:val="006A3AE8"/>
    <w:rsid w:val="006A4CFB"/>
    <w:rsid w:val="006B65D4"/>
    <w:rsid w:val="006B6C85"/>
    <w:rsid w:val="006C1865"/>
    <w:rsid w:val="006C27A7"/>
    <w:rsid w:val="006C3B7B"/>
    <w:rsid w:val="006C4435"/>
    <w:rsid w:val="006C61BE"/>
    <w:rsid w:val="006C7B38"/>
    <w:rsid w:val="006D0A19"/>
    <w:rsid w:val="006D0A4D"/>
    <w:rsid w:val="006D1512"/>
    <w:rsid w:val="006D3A02"/>
    <w:rsid w:val="006D3E24"/>
    <w:rsid w:val="006D4124"/>
    <w:rsid w:val="006D55D8"/>
    <w:rsid w:val="006E0172"/>
    <w:rsid w:val="006E5AA3"/>
    <w:rsid w:val="006E5C9D"/>
    <w:rsid w:val="006F40C2"/>
    <w:rsid w:val="006F7A1D"/>
    <w:rsid w:val="007033BD"/>
    <w:rsid w:val="007105FC"/>
    <w:rsid w:val="00715899"/>
    <w:rsid w:val="00715E2F"/>
    <w:rsid w:val="007208A4"/>
    <w:rsid w:val="00722441"/>
    <w:rsid w:val="00725A4C"/>
    <w:rsid w:val="00725B4F"/>
    <w:rsid w:val="0073322A"/>
    <w:rsid w:val="007334DD"/>
    <w:rsid w:val="00733C4C"/>
    <w:rsid w:val="00734321"/>
    <w:rsid w:val="00735015"/>
    <w:rsid w:val="00740915"/>
    <w:rsid w:val="00743072"/>
    <w:rsid w:val="007521D2"/>
    <w:rsid w:val="00752578"/>
    <w:rsid w:val="00753DDE"/>
    <w:rsid w:val="007655D5"/>
    <w:rsid w:val="00767D77"/>
    <w:rsid w:val="00770B6F"/>
    <w:rsid w:val="007740C2"/>
    <w:rsid w:val="0078032D"/>
    <w:rsid w:val="00783F0B"/>
    <w:rsid w:val="007870FA"/>
    <w:rsid w:val="00794CF3"/>
    <w:rsid w:val="007A3B8A"/>
    <w:rsid w:val="007A43DB"/>
    <w:rsid w:val="007A621C"/>
    <w:rsid w:val="007B10EE"/>
    <w:rsid w:val="007B16E4"/>
    <w:rsid w:val="007B3F8E"/>
    <w:rsid w:val="007C4E2B"/>
    <w:rsid w:val="007C55EE"/>
    <w:rsid w:val="007C6281"/>
    <w:rsid w:val="007C70E6"/>
    <w:rsid w:val="007D7F6B"/>
    <w:rsid w:val="007E1FDF"/>
    <w:rsid w:val="007E41CA"/>
    <w:rsid w:val="007E4F1D"/>
    <w:rsid w:val="007E7570"/>
    <w:rsid w:val="007F3527"/>
    <w:rsid w:val="007F3C17"/>
    <w:rsid w:val="007F5C35"/>
    <w:rsid w:val="00801C9F"/>
    <w:rsid w:val="00802A56"/>
    <w:rsid w:val="008040B6"/>
    <w:rsid w:val="00804A20"/>
    <w:rsid w:val="00807B36"/>
    <w:rsid w:val="00815C8A"/>
    <w:rsid w:val="00820254"/>
    <w:rsid w:val="008206FE"/>
    <w:rsid w:val="00827B8C"/>
    <w:rsid w:val="00831240"/>
    <w:rsid w:val="00833395"/>
    <w:rsid w:val="008343A4"/>
    <w:rsid w:val="008372BA"/>
    <w:rsid w:val="00840928"/>
    <w:rsid w:val="00843DCD"/>
    <w:rsid w:val="00845C98"/>
    <w:rsid w:val="00846CE7"/>
    <w:rsid w:val="008478C1"/>
    <w:rsid w:val="0085101F"/>
    <w:rsid w:val="00851B19"/>
    <w:rsid w:val="00851CB3"/>
    <w:rsid w:val="00853670"/>
    <w:rsid w:val="0086098C"/>
    <w:rsid w:val="0086389A"/>
    <w:rsid w:val="00865A44"/>
    <w:rsid w:val="008667B2"/>
    <w:rsid w:val="0086738C"/>
    <w:rsid w:val="0086785C"/>
    <w:rsid w:val="00867F99"/>
    <w:rsid w:val="008706B5"/>
    <w:rsid w:val="00870BC5"/>
    <w:rsid w:val="00871B50"/>
    <w:rsid w:val="008732C5"/>
    <w:rsid w:val="008809F2"/>
    <w:rsid w:val="008858CF"/>
    <w:rsid w:val="00886BCB"/>
    <w:rsid w:val="00895A98"/>
    <w:rsid w:val="008A0E46"/>
    <w:rsid w:val="008B04F6"/>
    <w:rsid w:val="008B6AB1"/>
    <w:rsid w:val="008C20B8"/>
    <w:rsid w:val="008C3285"/>
    <w:rsid w:val="008D05D8"/>
    <w:rsid w:val="008D184D"/>
    <w:rsid w:val="008D273A"/>
    <w:rsid w:val="008D3A59"/>
    <w:rsid w:val="008E0C55"/>
    <w:rsid w:val="008E5323"/>
    <w:rsid w:val="008E6C49"/>
    <w:rsid w:val="008E7709"/>
    <w:rsid w:val="008F4582"/>
    <w:rsid w:val="008F7335"/>
    <w:rsid w:val="008F77E0"/>
    <w:rsid w:val="00901747"/>
    <w:rsid w:val="00905340"/>
    <w:rsid w:val="0091117B"/>
    <w:rsid w:val="00911E1E"/>
    <w:rsid w:val="00915BB0"/>
    <w:rsid w:val="00917C77"/>
    <w:rsid w:val="00917C95"/>
    <w:rsid w:val="00922743"/>
    <w:rsid w:val="00922BAA"/>
    <w:rsid w:val="0092683B"/>
    <w:rsid w:val="00936F67"/>
    <w:rsid w:val="00937274"/>
    <w:rsid w:val="0094081A"/>
    <w:rsid w:val="00942267"/>
    <w:rsid w:val="00942B84"/>
    <w:rsid w:val="009537B8"/>
    <w:rsid w:val="009571EB"/>
    <w:rsid w:val="0096271A"/>
    <w:rsid w:val="00966A0A"/>
    <w:rsid w:val="00971C7E"/>
    <w:rsid w:val="009750C9"/>
    <w:rsid w:val="00975479"/>
    <w:rsid w:val="00975C77"/>
    <w:rsid w:val="00977BF0"/>
    <w:rsid w:val="00980492"/>
    <w:rsid w:val="00982921"/>
    <w:rsid w:val="00984AE9"/>
    <w:rsid w:val="00984BA9"/>
    <w:rsid w:val="00985506"/>
    <w:rsid w:val="00992E02"/>
    <w:rsid w:val="009A37A5"/>
    <w:rsid w:val="009A382D"/>
    <w:rsid w:val="009A4569"/>
    <w:rsid w:val="009B354F"/>
    <w:rsid w:val="009C4C78"/>
    <w:rsid w:val="009D2293"/>
    <w:rsid w:val="009D5E89"/>
    <w:rsid w:val="009D674B"/>
    <w:rsid w:val="009D7DEC"/>
    <w:rsid w:val="009E09D1"/>
    <w:rsid w:val="009E1FEB"/>
    <w:rsid w:val="009E5A53"/>
    <w:rsid w:val="009E729F"/>
    <w:rsid w:val="009F3597"/>
    <w:rsid w:val="009F5AA5"/>
    <w:rsid w:val="009F5CB2"/>
    <w:rsid w:val="009F5FD7"/>
    <w:rsid w:val="009F6281"/>
    <w:rsid w:val="00A063D8"/>
    <w:rsid w:val="00A06CF8"/>
    <w:rsid w:val="00A109BC"/>
    <w:rsid w:val="00A12D5E"/>
    <w:rsid w:val="00A169B4"/>
    <w:rsid w:val="00A1707B"/>
    <w:rsid w:val="00A17640"/>
    <w:rsid w:val="00A17DEB"/>
    <w:rsid w:val="00A21128"/>
    <w:rsid w:val="00A263CA"/>
    <w:rsid w:val="00A32E0C"/>
    <w:rsid w:val="00A33BAC"/>
    <w:rsid w:val="00A33F0D"/>
    <w:rsid w:val="00A40D5E"/>
    <w:rsid w:val="00A41F57"/>
    <w:rsid w:val="00A433D3"/>
    <w:rsid w:val="00A460F2"/>
    <w:rsid w:val="00A466C3"/>
    <w:rsid w:val="00A473F7"/>
    <w:rsid w:val="00A50099"/>
    <w:rsid w:val="00A56007"/>
    <w:rsid w:val="00A615AE"/>
    <w:rsid w:val="00A6636A"/>
    <w:rsid w:val="00A72B34"/>
    <w:rsid w:val="00A74FF2"/>
    <w:rsid w:val="00A76677"/>
    <w:rsid w:val="00A76D72"/>
    <w:rsid w:val="00A808D1"/>
    <w:rsid w:val="00A826A8"/>
    <w:rsid w:val="00A82B39"/>
    <w:rsid w:val="00A8446A"/>
    <w:rsid w:val="00A93089"/>
    <w:rsid w:val="00A93E2A"/>
    <w:rsid w:val="00A96003"/>
    <w:rsid w:val="00AA117B"/>
    <w:rsid w:val="00AA7F46"/>
    <w:rsid w:val="00AC0968"/>
    <w:rsid w:val="00AC2B35"/>
    <w:rsid w:val="00AC309B"/>
    <w:rsid w:val="00AC5430"/>
    <w:rsid w:val="00AC6869"/>
    <w:rsid w:val="00AD5222"/>
    <w:rsid w:val="00AE0F90"/>
    <w:rsid w:val="00AE50EE"/>
    <w:rsid w:val="00AE5D96"/>
    <w:rsid w:val="00AF7201"/>
    <w:rsid w:val="00B007C1"/>
    <w:rsid w:val="00B0173F"/>
    <w:rsid w:val="00B04323"/>
    <w:rsid w:val="00B06035"/>
    <w:rsid w:val="00B06C4A"/>
    <w:rsid w:val="00B07E1C"/>
    <w:rsid w:val="00B1353C"/>
    <w:rsid w:val="00B17329"/>
    <w:rsid w:val="00B1789E"/>
    <w:rsid w:val="00B248C1"/>
    <w:rsid w:val="00B304AA"/>
    <w:rsid w:val="00B329DE"/>
    <w:rsid w:val="00B40472"/>
    <w:rsid w:val="00B5344B"/>
    <w:rsid w:val="00B55427"/>
    <w:rsid w:val="00B55836"/>
    <w:rsid w:val="00B627DE"/>
    <w:rsid w:val="00B62FDC"/>
    <w:rsid w:val="00B640CD"/>
    <w:rsid w:val="00B64871"/>
    <w:rsid w:val="00B64D4C"/>
    <w:rsid w:val="00B7210D"/>
    <w:rsid w:val="00B76044"/>
    <w:rsid w:val="00B8610B"/>
    <w:rsid w:val="00B871E1"/>
    <w:rsid w:val="00BA06EE"/>
    <w:rsid w:val="00BA2641"/>
    <w:rsid w:val="00BA6A08"/>
    <w:rsid w:val="00BA7366"/>
    <w:rsid w:val="00BB21D1"/>
    <w:rsid w:val="00BB58CB"/>
    <w:rsid w:val="00BB7913"/>
    <w:rsid w:val="00BC11C1"/>
    <w:rsid w:val="00BC1AD1"/>
    <w:rsid w:val="00BC25E4"/>
    <w:rsid w:val="00BC3B35"/>
    <w:rsid w:val="00BC5B57"/>
    <w:rsid w:val="00BD0999"/>
    <w:rsid w:val="00BD0CC3"/>
    <w:rsid w:val="00BD1B22"/>
    <w:rsid w:val="00BD3A59"/>
    <w:rsid w:val="00BD4646"/>
    <w:rsid w:val="00BD4C98"/>
    <w:rsid w:val="00BD66B8"/>
    <w:rsid w:val="00BE3208"/>
    <w:rsid w:val="00BE7DCA"/>
    <w:rsid w:val="00BE7E52"/>
    <w:rsid w:val="00BF02B8"/>
    <w:rsid w:val="00BF0B2D"/>
    <w:rsid w:val="00BF0F13"/>
    <w:rsid w:val="00BF241E"/>
    <w:rsid w:val="00BF47C7"/>
    <w:rsid w:val="00BF7B91"/>
    <w:rsid w:val="00C0057D"/>
    <w:rsid w:val="00C125A4"/>
    <w:rsid w:val="00C157DF"/>
    <w:rsid w:val="00C20A8D"/>
    <w:rsid w:val="00C212B1"/>
    <w:rsid w:val="00C3049C"/>
    <w:rsid w:val="00C337A2"/>
    <w:rsid w:val="00C35976"/>
    <w:rsid w:val="00C4139C"/>
    <w:rsid w:val="00C4164E"/>
    <w:rsid w:val="00C424A1"/>
    <w:rsid w:val="00C42C8C"/>
    <w:rsid w:val="00C430E1"/>
    <w:rsid w:val="00C43DBF"/>
    <w:rsid w:val="00C5225C"/>
    <w:rsid w:val="00C61AA2"/>
    <w:rsid w:val="00C63BB7"/>
    <w:rsid w:val="00C67A72"/>
    <w:rsid w:val="00C74336"/>
    <w:rsid w:val="00C81125"/>
    <w:rsid w:val="00C81203"/>
    <w:rsid w:val="00C82124"/>
    <w:rsid w:val="00C91BF0"/>
    <w:rsid w:val="00CA1F28"/>
    <w:rsid w:val="00CA2415"/>
    <w:rsid w:val="00CA659E"/>
    <w:rsid w:val="00CB711C"/>
    <w:rsid w:val="00CB7DE6"/>
    <w:rsid w:val="00CC04DE"/>
    <w:rsid w:val="00CC0872"/>
    <w:rsid w:val="00CC3019"/>
    <w:rsid w:val="00CC3F38"/>
    <w:rsid w:val="00CD049F"/>
    <w:rsid w:val="00CD34C9"/>
    <w:rsid w:val="00CD47E9"/>
    <w:rsid w:val="00CD5ACA"/>
    <w:rsid w:val="00CE04E7"/>
    <w:rsid w:val="00D00447"/>
    <w:rsid w:val="00D0684D"/>
    <w:rsid w:val="00D076E8"/>
    <w:rsid w:val="00D113D6"/>
    <w:rsid w:val="00D11414"/>
    <w:rsid w:val="00D139E8"/>
    <w:rsid w:val="00D13AB5"/>
    <w:rsid w:val="00D27DF3"/>
    <w:rsid w:val="00D4370A"/>
    <w:rsid w:val="00D443A0"/>
    <w:rsid w:val="00D60959"/>
    <w:rsid w:val="00D61718"/>
    <w:rsid w:val="00D61C9A"/>
    <w:rsid w:val="00D62B1B"/>
    <w:rsid w:val="00D718C6"/>
    <w:rsid w:val="00D722DB"/>
    <w:rsid w:val="00D7292A"/>
    <w:rsid w:val="00D81BF4"/>
    <w:rsid w:val="00D82D64"/>
    <w:rsid w:val="00D911E8"/>
    <w:rsid w:val="00D923C5"/>
    <w:rsid w:val="00DA04A4"/>
    <w:rsid w:val="00DB49FB"/>
    <w:rsid w:val="00DB5FD3"/>
    <w:rsid w:val="00DB6EB4"/>
    <w:rsid w:val="00DB7F56"/>
    <w:rsid w:val="00DC1140"/>
    <w:rsid w:val="00DC3323"/>
    <w:rsid w:val="00DC4A0E"/>
    <w:rsid w:val="00DC64FB"/>
    <w:rsid w:val="00DD0471"/>
    <w:rsid w:val="00DD5EF4"/>
    <w:rsid w:val="00DE2E77"/>
    <w:rsid w:val="00DF6558"/>
    <w:rsid w:val="00E01AE8"/>
    <w:rsid w:val="00E141B3"/>
    <w:rsid w:val="00E15AFD"/>
    <w:rsid w:val="00E16DD4"/>
    <w:rsid w:val="00E20BBF"/>
    <w:rsid w:val="00E26110"/>
    <w:rsid w:val="00E26EC6"/>
    <w:rsid w:val="00E32573"/>
    <w:rsid w:val="00E338FC"/>
    <w:rsid w:val="00E36FC6"/>
    <w:rsid w:val="00E44D49"/>
    <w:rsid w:val="00E521ED"/>
    <w:rsid w:val="00E5519F"/>
    <w:rsid w:val="00E568D2"/>
    <w:rsid w:val="00E640F8"/>
    <w:rsid w:val="00E66F74"/>
    <w:rsid w:val="00E70E88"/>
    <w:rsid w:val="00E711F0"/>
    <w:rsid w:val="00E82386"/>
    <w:rsid w:val="00E84DC4"/>
    <w:rsid w:val="00E9262E"/>
    <w:rsid w:val="00E96FFF"/>
    <w:rsid w:val="00EA6B3A"/>
    <w:rsid w:val="00EA711D"/>
    <w:rsid w:val="00EB66E5"/>
    <w:rsid w:val="00EC2EAB"/>
    <w:rsid w:val="00EC5B5E"/>
    <w:rsid w:val="00EC7768"/>
    <w:rsid w:val="00ED28D7"/>
    <w:rsid w:val="00ED414D"/>
    <w:rsid w:val="00ED59B2"/>
    <w:rsid w:val="00EE10DE"/>
    <w:rsid w:val="00EE28BF"/>
    <w:rsid w:val="00EE6815"/>
    <w:rsid w:val="00EE6D6C"/>
    <w:rsid w:val="00EF3A71"/>
    <w:rsid w:val="00EF5633"/>
    <w:rsid w:val="00F0359B"/>
    <w:rsid w:val="00F0459F"/>
    <w:rsid w:val="00F05DAB"/>
    <w:rsid w:val="00F0778F"/>
    <w:rsid w:val="00F10541"/>
    <w:rsid w:val="00F155A3"/>
    <w:rsid w:val="00F25EE2"/>
    <w:rsid w:val="00F32349"/>
    <w:rsid w:val="00F43C8D"/>
    <w:rsid w:val="00F443A8"/>
    <w:rsid w:val="00F44721"/>
    <w:rsid w:val="00F457D0"/>
    <w:rsid w:val="00F47778"/>
    <w:rsid w:val="00F5027A"/>
    <w:rsid w:val="00F56353"/>
    <w:rsid w:val="00F56C5A"/>
    <w:rsid w:val="00F636AC"/>
    <w:rsid w:val="00F6457C"/>
    <w:rsid w:val="00F66EAA"/>
    <w:rsid w:val="00F67583"/>
    <w:rsid w:val="00F72FC7"/>
    <w:rsid w:val="00F73C2D"/>
    <w:rsid w:val="00F73C6D"/>
    <w:rsid w:val="00F77599"/>
    <w:rsid w:val="00F84DCB"/>
    <w:rsid w:val="00F90073"/>
    <w:rsid w:val="00F903F2"/>
    <w:rsid w:val="00F917A6"/>
    <w:rsid w:val="00F9419D"/>
    <w:rsid w:val="00F94612"/>
    <w:rsid w:val="00F971BF"/>
    <w:rsid w:val="00FA18CE"/>
    <w:rsid w:val="00FA7122"/>
    <w:rsid w:val="00FB4CDE"/>
    <w:rsid w:val="00FC53B5"/>
    <w:rsid w:val="00FC56A1"/>
    <w:rsid w:val="00FC5758"/>
    <w:rsid w:val="00FD4564"/>
    <w:rsid w:val="00FE4019"/>
    <w:rsid w:val="00FE52D0"/>
    <w:rsid w:val="00FE740A"/>
    <w:rsid w:val="00FF219E"/>
    <w:rsid w:val="00FF48AA"/>
    <w:rsid w:val="00FF78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478C3"/>
  <w15:docId w15:val="{936947EF-8DAB-4E9E-8A9A-31D9C198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5D69"/>
    <w:pPr>
      <w:tabs>
        <w:tab w:val="right" w:pos="9072"/>
      </w:tabs>
      <w:spacing w:after="0" w:line="336" w:lineRule="auto"/>
      <w:jc w:val="both"/>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rsid w:val="004B5DBB"/>
    <w:pPr>
      <w:tabs>
        <w:tab w:val="clear" w:pos="9072"/>
      </w:tabs>
      <w:spacing w:before="220" w:after="220" w:line="240" w:lineRule="auto"/>
      <w:jc w:val="left"/>
      <w:outlineLvl w:val="0"/>
    </w:pPr>
    <w:rPr>
      <w:rFonts w:ascii="BentonSans Bold" w:eastAsiaTheme="minorEastAsia" w:hAnsi="BentonSans Bold" w:cstheme="minorBidi"/>
      <w:spacing w:val="0"/>
      <w:sz w:val="48"/>
      <w:szCs w:val="48"/>
    </w:rPr>
  </w:style>
  <w:style w:type="paragraph" w:styleId="berschrift2">
    <w:name w:val="heading 2"/>
    <w:basedOn w:val="Standard"/>
    <w:next w:val="Standard"/>
    <w:link w:val="berschrift2Zchn"/>
    <w:uiPriority w:val="9"/>
    <w:unhideWhenUsed/>
    <w:qFormat/>
    <w:rsid w:val="004B5DBB"/>
    <w:pPr>
      <w:tabs>
        <w:tab w:val="clear" w:pos="9072"/>
      </w:tabs>
      <w:spacing w:before="220" w:after="220" w:line="240" w:lineRule="auto"/>
      <w:jc w:val="left"/>
      <w:outlineLvl w:val="1"/>
    </w:pPr>
    <w:rPr>
      <w:rFonts w:ascii="BentonSans Bold" w:eastAsiaTheme="minorEastAsia" w:hAnsi="BentonSans Bold" w:cstheme="minorBidi"/>
      <w:spacing w:val="0"/>
      <w:sz w:val="32"/>
      <w:szCs w:val="32"/>
    </w:rPr>
  </w:style>
  <w:style w:type="paragraph" w:styleId="berschrift3">
    <w:name w:val="heading 3"/>
    <w:basedOn w:val="Standard"/>
    <w:next w:val="Standard"/>
    <w:link w:val="berschrift3Zchn"/>
    <w:uiPriority w:val="9"/>
    <w:semiHidden/>
    <w:unhideWhenUsed/>
    <w:qFormat/>
    <w:rsid w:val="00F5635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5D69"/>
    <w:pPr>
      <w:tabs>
        <w:tab w:val="center" w:pos="4536"/>
      </w:tabs>
      <w:spacing w:line="240" w:lineRule="auto"/>
      <w:jc w:val="left"/>
    </w:pPr>
    <w:rPr>
      <w:rFonts w:asciiTheme="minorHAnsi" w:eastAsiaTheme="minorHAnsi" w:hAnsiTheme="minorHAnsi" w:cstheme="minorBidi"/>
      <w:spacing w:val="0"/>
      <w:sz w:val="22"/>
      <w:szCs w:val="22"/>
      <w:lang w:eastAsia="en-US"/>
    </w:rPr>
  </w:style>
  <w:style w:type="character" w:customStyle="1" w:styleId="KopfzeileZchn">
    <w:name w:val="Kopfzeile Zchn"/>
    <w:basedOn w:val="Absatz-Standardschriftart"/>
    <w:link w:val="Kopfzeile"/>
    <w:uiPriority w:val="99"/>
    <w:rsid w:val="00045D69"/>
  </w:style>
  <w:style w:type="paragraph" w:styleId="Fuzeile">
    <w:name w:val="footer"/>
    <w:basedOn w:val="Standard"/>
    <w:link w:val="FuzeileZchn"/>
    <w:uiPriority w:val="99"/>
    <w:unhideWhenUsed/>
    <w:rsid w:val="00045D69"/>
    <w:pPr>
      <w:tabs>
        <w:tab w:val="center" w:pos="4536"/>
      </w:tabs>
      <w:spacing w:line="240" w:lineRule="auto"/>
      <w:jc w:val="left"/>
    </w:pPr>
    <w:rPr>
      <w:rFonts w:asciiTheme="minorHAnsi" w:eastAsiaTheme="minorHAnsi" w:hAnsiTheme="minorHAnsi" w:cstheme="minorBidi"/>
      <w:spacing w:val="0"/>
      <w:sz w:val="22"/>
      <w:szCs w:val="22"/>
      <w:lang w:eastAsia="en-US"/>
    </w:rPr>
  </w:style>
  <w:style w:type="character" w:customStyle="1" w:styleId="FuzeileZchn">
    <w:name w:val="Fußzeile Zchn"/>
    <w:basedOn w:val="Absatz-Standardschriftart"/>
    <w:link w:val="Fuzeile"/>
    <w:uiPriority w:val="99"/>
    <w:rsid w:val="00045D69"/>
  </w:style>
  <w:style w:type="paragraph" w:customStyle="1" w:styleId="Default">
    <w:name w:val="Default"/>
    <w:rsid w:val="00045D69"/>
    <w:pPr>
      <w:autoSpaceDE w:val="0"/>
      <w:autoSpaceDN w:val="0"/>
      <w:adjustRightInd w:val="0"/>
      <w:spacing w:after="0" w:line="240" w:lineRule="auto"/>
    </w:pPr>
    <w:rPr>
      <w:rFonts w:ascii="Arial" w:eastAsia="Times New Roman" w:hAnsi="Arial" w:cs="Arial"/>
      <w:color w:val="000000"/>
      <w:sz w:val="24"/>
      <w:szCs w:val="24"/>
      <w:lang w:val="de-AT" w:eastAsia="de-DE"/>
    </w:rPr>
  </w:style>
  <w:style w:type="paragraph" w:styleId="Listenabsatz">
    <w:name w:val="List Paragraph"/>
    <w:basedOn w:val="Standard"/>
    <w:uiPriority w:val="34"/>
    <w:qFormat/>
    <w:rsid w:val="001610D2"/>
    <w:pPr>
      <w:ind w:left="720"/>
      <w:contextualSpacing/>
    </w:pPr>
  </w:style>
  <w:style w:type="character" w:styleId="Hyperlink">
    <w:name w:val="Hyperlink"/>
    <w:basedOn w:val="Absatz-Standardschriftart"/>
    <w:uiPriority w:val="99"/>
    <w:unhideWhenUsed/>
    <w:rsid w:val="00A40D5E"/>
    <w:rPr>
      <w:color w:val="0000FF" w:themeColor="hyperlink"/>
      <w:u w:val="single"/>
    </w:rPr>
  </w:style>
  <w:style w:type="paragraph" w:styleId="Sprechblasentext">
    <w:name w:val="Balloon Text"/>
    <w:basedOn w:val="Standard"/>
    <w:link w:val="SprechblasentextZchn"/>
    <w:uiPriority w:val="99"/>
    <w:semiHidden/>
    <w:unhideWhenUsed/>
    <w:rsid w:val="00514CF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4CF2"/>
    <w:rPr>
      <w:rFonts w:ascii="Tahoma" w:eastAsia="Times New Roman" w:hAnsi="Tahoma" w:cs="Tahoma"/>
      <w:spacing w:val="4"/>
      <w:sz w:val="16"/>
      <w:szCs w:val="16"/>
      <w:lang w:eastAsia="de-DE"/>
    </w:rPr>
  </w:style>
  <w:style w:type="character" w:customStyle="1" w:styleId="berschrift1Zchn">
    <w:name w:val="Überschrift 1 Zchn"/>
    <w:basedOn w:val="Absatz-Standardschriftart"/>
    <w:link w:val="berschrift1"/>
    <w:uiPriority w:val="9"/>
    <w:rsid w:val="004B5DBB"/>
    <w:rPr>
      <w:rFonts w:ascii="BentonSans Bold" w:eastAsiaTheme="minorEastAsia" w:hAnsi="BentonSans Bold"/>
      <w:sz w:val="48"/>
      <w:szCs w:val="48"/>
      <w:lang w:eastAsia="de-DE"/>
    </w:rPr>
  </w:style>
  <w:style w:type="character" w:customStyle="1" w:styleId="berschrift2Zchn">
    <w:name w:val="Überschrift 2 Zchn"/>
    <w:basedOn w:val="Absatz-Standardschriftart"/>
    <w:link w:val="berschrift2"/>
    <w:uiPriority w:val="9"/>
    <w:rsid w:val="004B5DBB"/>
    <w:rPr>
      <w:rFonts w:ascii="BentonSans Bold" w:eastAsiaTheme="minorEastAsia" w:hAnsi="BentonSans Bold"/>
      <w:sz w:val="32"/>
      <w:szCs w:val="32"/>
      <w:lang w:eastAsia="de-DE"/>
    </w:rPr>
  </w:style>
  <w:style w:type="character" w:styleId="Seitenzahl">
    <w:name w:val="page number"/>
    <w:basedOn w:val="Absatz-Standardschriftart"/>
    <w:rsid w:val="00C0057D"/>
  </w:style>
  <w:style w:type="character" w:customStyle="1" w:styleId="berschrift3Zchn">
    <w:name w:val="Überschrift 3 Zchn"/>
    <w:basedOn w:val="Absatz-Standardschriftart"/>
    <w:link w:val="berschrift3"/>
    <w:uiPriority w:val="9"/>
    <w:semiHidden/>
    <w:rsid w:val="00F56353"/>
    <w:rPr>
      <w:rFonts w:asciiTheme="majorHAnsi" w:eastAsiaTheme="majorEastAsia" w:hAnsiTheme="majorHAnsi" w:cstheme="majorBidi"/>
      <w:b/>
      <w:bCs/>
      <w:color w:val="4F81BD" w:themeColor="accent1"/>
      <w:spacing w:val="4"/>
      <w:sz w:val="24"/>
      <w:szCs w:val="24"/>
      <w:lang w:eastAsia="de-DE"/>
    </w:rPr>
  </w:style>
  <w:style w:type="paragraph" w:styleId="StandardWeb">
    <w:name w:val="Normal (Web)"/>
    <w:basedOn w:val="Standard"/>
    <w:uiPriority w:val="99"/>
    <w:semiHidden/>
    <w:unhideWhenUsed/>
    <w:rsid w:val="00ED59B2"/>
    <w:pPr>
      <w:tabs>
        <w:tab w:val="clear" w:pos="9072"/>
      </w:tabs>
      <w:spacing w:line="240" w:lineRule="auto"/>
      <w:jc w:val="left"/>
    </w:pPr>
    <w:rPr>
      <w:rFonts w:ascii="Times New Roman" w:eastAsiaTheme="minorHAnsi" w:hAnsi="Times New Roman"/>
      <w:spacing w:val="0"/>
      <w:lang w:val="de-AT" w:eastAsia="de-AT"/>
    </w:rPr>
  </w:style>
  <w:style w:type="character" w:customStyle="1" w:styleId="s14">
    <w:name w:val="s14"/>
    <w:basedOn w:val="Absatz-Standardschriftart"/>
    <w:rsid w:val="00C41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2840">
      <w:bodyDiv w:val="1"/>
      <w:marLeft w:val="0"/>
      <w:marRight w:val="0"/>
      <w:marTop w:val="0"/>
      <w:marBottom w:val="0"/>
      <w:divBdr>
        <w:top w:val="none" w:sz="0" w:space="0" w:color="auto"/>
        <w:left w:val="none" w:sz="0" w:space="0" w:color="auto"/>
        <w:bottom w:val="none" w:sz="0" w:space="0" w:color="auto"/>
        <w:right w:val="none" w:sz="0" w:space="0" w:color="auto"/>
      </w:divBdr>
    </w:div>
    <w:div w:id="149445932">
      <w:bodyDiv w:val="1"/>
      <w:marLeft w:val="0"/>
      <w:marRight w:val="0"/>
      <w:marTop w:val="0"/>
      <w:marBottom w:val="0"/>
      <w:divBdr>
        <w:top w:val="none" w:sz="0" w:space="0" w:color="auto"/>
        <w:left w:val="none" w:sz="0" w:space="0" w:color="auto"/>
        <w:bottom w:val="none" w:sz="0" w:space="0" w:color="auto"/>
        <w:right w:val="none" w:sz="0" w:space="0" w:color="auto"/>
      </w:divBdr>
      <w:divsChild>
        <w:div w:id="832994473">
          <w:marLeft w:val="0"/>
          <w:marRight w:val="0"/>
          <w:marTop w:val="0"/>
          <w:marBottom w:val="0"/>
          <w:divBdr>
            <w:top w:val="none" w:sz="0" w:space="0" w:color="auto"/>
            <w:left w:val="none" w:sz="0" w:space="0" w:color="auto"/>
            <w:bottom w:val="none" w:sz="0" w:space="0" w:color="auto"/>
            <w:right w:val="none" w:sz="0" w:space="0" w:color="auto"/>
          </w:divBdr>
        </w:div>
        <w:div w:id="125509931">
          <w:marLeft w:val="0"/>
          <w:marRight w:val="0"/>
          <w:marTop w:val="0"/>
          <w:marBottom w:val="0"/>
          <w:divBdr>
            <w:top w:val="none" w:sz="0" w:space="0" w:color="auto"/>
            <w:left w:val="none" w:sz="0" w:space="0" w:color="auto"/>
            <w:bottom w:val="none" w:sz="0" w:space="0" w:color="auto"/>
            <w:right w:val="none" w:sz="0" w:space="0" w:color="auto"/>
          </w:divBdr>
        </w:div>
        <w:div w:id="102656924">
          <w:marLeft w:val="0"/>
          <w:marRight w:val="0"/>
          <w:marTop w:val="0"/>
          <w:marBottom w:val="0"/>
          <w:divBdr>
            <w:top w:val="none" w:sz="0" w:space="0" w:color="auto"/>
            <w:left w:val="none" w:sz="0" w:space="0" w:color="auto"/>
            <w:bottom w:val="none" w:sz="0" w:space="0" w:color="auto"/>
            <w:right w:val="none" w:sz="0" w:space="0" w:color="auto"/>
          </w:divBdr>
        </w:div>
        <w:div w:id="1708140458">
          <w:marLeft w:val="0"/>
          <w:marRight w:val="0"/>
          <w:marTop w:val="0"/>
          <w:marBottom w:val="0"/>
          <w:divBdr>
            <w:top w:val="none" w:sz="0" w:space="0" w:color="auto"/>
            <w:left w:val="none" w:sz="0" w:space="0" w:color="auto"/>
            <w:bottom w:val="none" w:sz="0" w:space="0" w:color="auto"/>
            <w:right w:val="none" w:sz="0" w:space="0" w:color="auto"/>
          </w:divBdr>
        </w:div>
        <w:div w:id="893738502">
          <w:marLeft w:val="0"/>
          <w:marRight w:val="0"/>
          <w:marTop w:val="0"/>
          <w:marBottom w:val="0"/>
          <w:divBdr>
            <w:top w:val="none" w:sz="0" w:space="0" w:color="auto"/>
            <w:left w:val="none" w:sz="0" w:space="0" w:color="auto"/>
            <w:bottom w:val="none" w:sz="0" w:space="0" w:color="auto"/>
            <w:right w:val="none" w:sz="0" w:space="0" w:color="auto"/>
          </w:divBdr>
        </w:div>
        <w:div w:id="1007513739">
          <w:marLeft w:val="0"/>
          <w:marRight w:val="0"/>
          <w:marTop w:val="0"/>
          <w:marBottom w:val="0"/>
          <w:divBdr>
            <w:top w:val="none" w:sz="0" w:space="0" w:color="auto"/>
            <w:left w:val="none" w:sz="0" w:space="0" w:color="auto"/>
            <w:bottom w:val="none" w:sz="0" w:space="0" w:color="auto"/>
            <w:right w:val="none" w:sz="0" w:space="0" w:color="auto"/>
          </w:divBdr>
        </w:div>
        <w:div w:id="470294062">
          <w:marLeft w:val="0"/>
          <w:marRight w:val="0"/>
          <w:marTop w:val="0"/>
          <w:marBottom w:val="0"/>
          <w:divBdr>
            <w:top w:val="none" w:sz="0" w:space="0" w:color="auto"/>
            <w:left w:val="none" w:sz="0" w:space="0" w:color="auto"/>
            <w:bottom w:val="none" w:sz="0" w:space="0" w:color="auto"/>
            <w:right w:val="none" w:sz="0" w:space="0" w:color="auto"/>
          </w:divBdr>
        </w:div>
        <w:div w:id="1710178646">
          <w:marLeft w:val="0"/>
          <w:marRight w:val="0"/>
          <w:marTop w:val="0"/>
          <w:marBottom w:val="0"/>
          <w:divBdr>
            <w:top w:val="none" w:sz="0" w:space="0" w:color="auto"/>
            <w:left w:val="none" w:sz="0" w:space="0" w:color="auto"/>
            <w:bottom w:val="none" w:sz="0" w:space="0" w:color="auto"/>
            <w:right w:val="none" w:sz="0" w:space="0" w:color="auto"/>
          </w:divBdr>
        </w:div>
        <w:div w:id="556748679">
          <w:marLeft w:val="0"/>
          <w:marRight w:val="0"/>
          <w:marTop w:val="0"/>
          <w:marBottom w:val="0"/>
          <w:divBdr>
            <w:top w:val="none" w:sz="0" w:space="0" w:color="auto"/>
            <w:left w:val="none" w:sz="0" w:space="0" w:color="auto"/>
            <w:bottom w:val="none" w:sz="0" w:space="0" w:color="auto"/>
            <w:right w:val="none" w:sz="0" w:space="0" w:color="auto"/>
          </w:divBdr>
        </w:div>
        <w:div w:id="2099984693">
          <w:marLeft w:val="0"/>
          <w:marRight w:val="0"/>
          <w:marTop w:val="0"/>
          <w:marBottom w:val="0"/>
          <w:divBdr>
            <w:top w:val="none" w:sz="0" w:space="0" w:color="auto"/>
            <w:left w:val="none" w:sz="0" w:space="0" w:color="auto"/>
            <w:bottom w:val="none" w:sz="0" w:space="0" w:color="auto"/>
            <w:right w:val="none" w:sz="0" w:space="0" w:color="auto"/>
          </w:divBdr>
        </w:div>
        <w:div w:id="878786244">
          <w:marLeft w:val="0"/>
          <w:marRight w:val="0"/>
          <w:marTop w:val="0"/>
          <w:marBottom w:val="0"/>
          <w:divBdr>
            <w:top w:val="none" w:sz="0" w:space="0" w:color="auto"/>
            <w:left w:val="none" w:sz="0" w:space="0" w:color="auto"/>
            <w:bottom w:val="none" w:sz="0" w:space="0" w:color="auto"/>
            <w:right w:val="none" w:sz="0" w:space="0" w:color="auto"/>
          </w:divBdr>
        </w:div>
        <w:div w:id="465046979">
          <w:marLeft w:val="0"/>
          <w:marRight w:val="0"/>
          <w:marTop w:val="0"/>
          <w:marBottom w:val="0"/>
          <w:divBdr>
            <w:top w:val="none" w:sz="0" w:space="0" w:color="auto"/>
            <w:left w:val="none" w:sz="0" w:space="0" w:color="auto"/>
            <w:bottom w:val="none" w:sz="0" w:space="0" w:color="auto"/>
            <w:right w:val="none" w:sz="0" w:space="0" w:color="auto"/>
          </w:divBdr>
        </w:div>
      </w:divsChild>
    </w:div>
    <w:div w:id="288975623">
      <w:bodyDiv w:val="1"/>
      <w:marLeft w:val="0"/>
      <w:marRight w:val="0"/>
      <w:marTop w:val="0"/>
      <w:marBottom w:val="0"/>
      <w:divBdr>
        <w:top w:val="none" w:sz="0" w:space="0" w:color="auto"/>
        <w:left w:val="none" w:sz="0" w:space="0" w:color="auto"/>
        <w:bottom w:val="none" w:sz="0" w:space="0" w:color="auto"/>
        <w:right w:val="none" w:sz="0" w:space="0" w:color="auto"/>
      </w:divBdr>
    </w:div>
    <w:div w:id="329523778">
      <w:bodyDiv w:val="1"/>
      <w:marLeft w:val="0"/>
      <w:marRight w:val="0"/>
      <w:marTop w:val="0"/>
      <w:marBottom w:val="0"/>
      <w:divBdr>
        <w:top w:val="none" w:sz="0" w:space="0" w:color="auto"/>
        <w:left w:val="none" w:sz="0" w:space="0" w:color="auto"/>
        <w:bottom w:val="none" w:sz="0" w:space="0" w:color="auto"/>
        <w:right w:val="none" w:sz="0" w:space="0" w:color="auto"/>
      </w:divBdr>
    </w:div>
    <w:div w:id="387415198">
      <w:bodyDiv w:val="1"/>
      <w:marLeft w:val="0"/>
      <w:marRight w:val="0"/>
      <w:marTop w:val="0"/>
      <w:marBottom w:val="0"/>
      <w:divBdr>
        <w:top w:val="none" w:sz="0" w:space="0" w:color="auto"/>
        <w:left w:val="none" w:sz="0" w:space="0" w:color="auto"/>
        <w:bottom w:val="none" w:sz="0" w:space="0" w:color="auto"/>
        <w:right w:val="none" w:sz="0" w:space="0" w:color="auto"/>
      </w:divBdr>
    </w:div>
    <w:div w:id="461465907">
      <w:bodyDiv w:val="1"/>
      <w:marLeft w:val="0"/>
      <w:marRight w:val="0"/>
      <w:marTop w:val="0"/>
      <w:marBottom w:val="0"/>
      <w:divBdr>
        <w:top w:val="none" w:sz="0" w:space="0" w:color="auto"/>
        <w:left w:val="none" w:sz="0" w:space="0" w:color="auto"/>
        <w:bottom w:val="none" w:sz="0" w:space="0" w:color="auto"/>
        <w:right w:val="none" w:sz="0" w:space="0" w:color="auto"/>
      </w:divBdr>
    </w:div>
    <w:div w:id="468283785">
      <w:bodyDiv w:val="1"/>
      <w:marLeft w:val="0"/>
      <w:marRight w:val="0"/>
      <w:marTop w:val="0"/>
      <w:marBottom w:val="0"/>
      <w:divBdr>
        <w:top w:val="none" w:sz="0" w:space="0" w:color="auto"/>
        <w:left w:val="none" w:sz="0" w:space="0" w:color="auto"/>
        <w:bottom w:val="none" w:sz="0" w:space="0" w:color="auto"/>
        <w:right w:val="none" w:sz="0" w:space="0" w:color="auto"/>
      </w:divBdr>
    </w:div>
    <w:div w:id="548959473">
      <w:bodyDiv w:val="1"/>
      <w:marLeft w:val="0"/>
      <w:marRight w:val="0"/>
      <w:marTop w:val="0"/>
      <w:marBottom w:val="0"/>
      <w:divBdr>
        <w:top w:val="none" w:sz="0" w:space="0" w:color="auto"/>
        <w:left w:val="none" w:sz="0" w:space="0" w:color="auto"/>
        <w:bottom w:val="none" w:sz="0" w:space="0" w:color="auto"/>
        <w:right w:val="none" w:sz="0" w:space="0" w:color="auto"/>
      </w:divBdr>
    </w:div>
    <w:div w:id="563298091">
      <w:bodyDiv w:val="1"/>
      <w:marLeft w:val="0"/>
      <w:marRight w:val="0"/>
      <w:marTop w:val="0"/>
      <w:marBottom w:val="0"/>
      <w:divBdr>
        <w:top w:val="none" w:sz="0" w:space="0" w:color="auto"/>
        <w:left w:val="none" w:sz="0" w:space="0" w:color="auto"/>
        <w:bottom w:val="none" w:sz="0" w:space="0" w:color="auto"/>
        <w:right w:val="none" w:sz="0" w:space="0" w:color="auto"/>
      </w:divBdr>
    </w:div>
    <w:div w:id="669985880">
      <w:bodyDiv w:val="1"/>
      <w:marLeft w:val="0"/>
      <w:marRight w:val="0"/>
      <w:marTop w:val="0"/>
      <w:marBottom w:val="0"/>
      <w:divBdr>
        <w:top w:val="none" w:sz="0" w:space="0" w:color="auto"/>
        <w:left w:val="none" w:sz="0" w:space="0" w:color="auto"/>
        <w:bottom w:val="none" w:sz="0" w:space="0" w:color="auto"/>
        <w:right w:val="none" w:sz="0" w:space="0" w:color="auto"/>
      </w:divBdr>
    </w:div>
    <w:div w:id="681132567">
      <w:bodyDiv w:val="1"/>
      <w:marLeft w:val="0"/>
      <w:marRight w:val="0"/>
      <w:marTop w:val="0"/>
      <w:marBottom w:val="0"/>
      <w:divBdr>
        <w:top w:val="none" w:sz="0" w:space="0" w:color="auto"/>
        <w:left w:val="none" w:sz="0" w:space="0" w:color="auto"/>
        <w:bottom w:val="none" w:sz="0" w:space="0" w:color="auto"/>
        <w:right w:val="none" w:sz="0" w:space="0" w:color="auto"/>
      </w:divBdr>
    </w:div>
    <w:div w:id="769278932">
      <w:bodyDiv w:val="1"/>
      <w:marLeft w:val="0"/>
      <w:marRight w:val="0"/>
      <w:marTop w:val="0"/>
      <w:marBottom w:val="0"/>
      <w:divBdr>
        <w:top w:val="none" w:sz="0" w:space="0" w:color="auto"/>
        <w:left w:val="none" w:sz="0" w:space="0" w:color="auto"/>
        <w:bottom w:val="none" w:sz="0" w:space="0" w:color="auto"/>
        <w:right w:val="none" w:sz="0" w:space="0" w:color="auto"/>
      </w:divBdr>
    </w:div>
    <w:div w:id="814956138">
      <w:bodyDiv w:val="1"/>
      <w:marLeft w:val="0"/>
      <w:marRight w:val="0"/>
      <w:marTop w:val="0"/>
      <w:marBottom w:val="0"/>
      <w:divBdr>
        <w:top w:val="none" w:sz="0" w:space="0" w:color="auto"/>
        <w:left w:val="none" w:sz="0" w:space="0" w:color="auto"/>
        <w:bottom w:val="none" w:sz="0" w:space="0" w:color="auto"/>
        <w:right w:val="none" w:sz="0" w:space="0" w:color="auto"/>
      </w:divBdr>
      <w:divsChild>
        <w:div w:id="530386636">
          <w:marLeft w:val="0"/>
          <w:marRight w:val="0"/>
          <w:marTop w:val="0"/>
          <w:marBottom w:val="375"/>
          <w:divBdr>
            <w:top w:val="none" w:sz="0" w:space="0" w:color="auto"/>
            <w:left w:val="none" w:sz="0" w:space="0" w:color="auto"/>
            <w:bottom w:val="none" w:sz="0" w:space="0" w:color="auto"/>
            <w:right w:val="none" w:sz="0" w:space="0" w:color="auto"/>
          </w:divBdr>
          <w:divsChild>
            <w:div w:id="426384457">
              <w:marLeft w:val="-225"/>
              <w:marRight w:val="-225"/>
              <w:marTop w:val="0"/>
              <w:marBottom w:val="0"/>
              <w:divBdr>
                <w:top w:val="none" w:sz="0" w:space="0" w:color="auto"/>
                <w:left w:val="none" w:sz="0" w:space="0" w:color="auto"/>
                <w:bottom w:val="none" w:sz="0" w:space="0" w:color="auto"/>
                <w:right w:val="none" w:sz="0" w:space="0" w:color="auto"/>
              </w:divBdr>
              <w:divsChild>
                <w:div w:id="1878080707">
                  <w:marLeft w:val="0"/>
                  <w:marRight w:val="0"/>
                  <w:marTop w:val="0"/>
                  <w:marBottom w:val="0"/>
                  <w:divBdr>
                    <w:top w:val="none" w:sz="0" w:space="0" w:color="auto"/>
                    <w:left w:val="none" w:sz="0" w:space="0" w:color="auto"/>
                    <w:bottom w:val="none" w:sz="0" w:space="0" w:color="auto"/>
                    <w:right w:val="none" w:sz="0" w:space="0" w:color="auto"/>
                  </w:divBdr>
                  <w:divsChild>
                    <w:div w:id="496069265">
                      <w:marLeft w:val="0"/>
                      <w:marRight w:val="0"/>
                      <w:marTop w:val="0"/>
                      <w:marBottom w:val="0"/>
                      <w:divBdr>
                        <w:top w:val="none" w:sz="0" w:space="0" w:color="auto"/>
                        <w:left w:val="none" w:sz="0" w:space="0" w:color="auto"/>
                        <w:bottom w:val="none" w:sz="0" w:space="0" w:color="auto"/>
                        <w:right w:val="none" w:sz="0" w:space="0" w:color="auto"/>
                      </w:divBdr>
                      <w:divsChild>
                        <w:div w:id="859203071">
                          <w:marLeft w:val="0"/>
                          <w:marRight w:val="0"/>
                          <w:marTop w:val="0"/>
                          <w:marBottom w:val="0"/>
                          <w:divBdr>
                            <w:top w:val="none" w:sz="0" w:space="0" w:color="auto"/>
                            <w:left w:val="none" w:sz="0" w:space="0" w:color="auto"/>
                            <w:bottom w:val="none" w:sz="0" w:space="0" w:color="auto"/>
                            <w:right w:val="none" w:sz="0" w:space="0" w:color="auto"/>
                          </w:divBdr>
                          <w:divsChild>
                            <w:div w:id="584612834">
                              <w:marLeft w:val="0"/>
                              <w:marRight w:val="0"/>
                              <w:marTop w:val="0"/>
                              <w:marBottom w:val="0"/>
                              <w:divBdr>
                                <w:top w:val="none" w:sz="0" w:space="0" w:color="auto"/>
                                <w:left w:val="none" w:sz="0" w:space="0" w:color="auto"/>
                                <w:bottom w:val="none" w:sz="0" w:space="0" w:color="auto"/>
                                <w:right w:val="none" w:sz="0" w:space="0" w:color="auto"/>
                              </w:divBdr>
                              <w:divsChild>
                                <w:div w:id="1388794970">
                                  <w:marLeft w:val="0"/>
                                  <w:marRight w:val="0"/>
                                  <w:marTop w:val="600"/>
                                  <w:marBottom w:val="0"/>
                                  <w:divBdr>
                                    <w:top w:val="none" w:sz="0" w:space="0" w:color="auto"/>
                                    <w:left w:val="none" w:sz="0" w:space="0" w:color="auto"/>
                                    <w:bottom w:val="none" w:sz="0" w:space="0" w:color="auto"/>
                                    <w:right w:val="none" w:sz="0" w:space="0" w:color="auto"/>
                                  </w:divBdr>
                                  <w:divsChild>
                                    <w:div w:id="1022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058747">
      <w:bodyDiv w:val="1"/>
      <w:marLeft w:val="0"/>
      <w:marRight w:val="0"/>
      <w:marTop w:val="0"/>
      <w:marBottom w:val="0"/>
      <w:divBdr>
        <w:top w:val="none" w:sz="0" w:space="0" w:color="auto"/>
        <w:left w:val="none" w:sz="0" w:space="0" w:color="auto"/>
        <w:bottom w:val="none" w:sz="0" w:space="0" w:color="auto"/>
        <w:right w:val="none" w:sz="0" w:space="0" w:color="auto"/>
      </w:divBdr>
    </w:div>
    <w:div w:id="889806066">
      <w:bodyDiv w:val="1"/>
      <w:marLeft w:val="0"/>
      <w:marRight w:val="0"/>
      <w:marTop w:val="0"/>
      <w:marBottom w:val="0"/>
      <w:divBdr>
        <w:top w:val="none" w:sz="0" w:space="0" w:color="auto"/>
        <w:left w:val="none" w:sz="0" w:space="0" w:color="auto"/>
        <w:bottom w:val="none" w:sz="0" w:space="0" w:color="auto"/>
        <w:right w:val="none" w:sz="0" w:space="0" w:color="auto"/>
      </w:divBdr>
      <w:divsChild>
        <w:div w:id="853768089">
          <w:marLeft w:val="288"/>
          <w:marRight w:val="0"/>
          <w:marTop w:val="120"/>
          <w:marBottom w:val="0"/>
          <w:divBdr>
            <w:top w:val="none" w:sz="0" w:space="0" w:color="auto"/>
            <w:left w:val="none" w:sz="0" w:space="0" w:color="auto"/>
            <w:bottom w:val="none" w:sz="0" w:space="0" w:color="auto"/>
            <w:right w:val="none" w:sz="0" w:space="0" w:color="auto"/>
          </w:divBdr>
        </w:div>
        <w:div w:id="580404913">
          <w:marLeft w:val="288"/>
          <w:marRight w:val="0"/>
          <w:marTop w:val="120"/>
          <w:marBottom w:val="0"/>
          <w:divBdr>
            <w:top w:val="none" w:sz="0" w:space="0" w:color="auto"/>
            <w:left w:val="none" w:sz="0" w:space="0" w:color="auto"/>
            <w:bottom w:val="none" w:sz="0" w:space="0" w:color="auto"/>
            <w:right w:val="none" w:sz="0" w:space="0" w:color="auto"/>
          </w:divBdr>
        </w:div>
        <w:div w:id="1557275654">
          <w:marLeft w:val="288"/>
          <w:marRight w:val="0"/>
          <w:marTop w:val="120"/>
          <w:marBottom w:val="0"/>
          <w:divBdr>
            <w:top w:val="none" w:sz="0" w:space="0" w:color="auto"/>
            <w:left w:val="none" w:sz="0" w:space="0" w:color="auto"/>
            <w:bottom w:val="none" w:sz="0" w:space="0" w:color="auto"/>
            <w:right w:val="none" w:sz="0" w:space="0" w:color="auto"/>
          </w:divBdr>
        </w:div>
        <w:div w:id="237445771">
          <w:marLeft w:val="288"/>
          <w:marRight w:val="0"/>
          <w:marTop w:val="120"/>
          <w:marBottom w:val="0"/>
          <w:divBdr>
            <w:top w:val="none" w:sz="0" w:space="0" w:color="auto"/>
            <w:left w:val="none" w:sz="0" w:space="0" w:color="auto"/>
            <w:bottom w:val="none" w:sz="0" w:space="0" w:color="auto"/>
            <w:right w:val="none" w:sz="0" w:space="0" w:color="auto"/>
          </w:divBdr>
        </w:div>
      </w:divsChild>
    </w:div>
    <w:div w:id="896625225">
      <w:bodyDiv w:val="1"/>
      <w:marLeft w:val="0"/>
      <w:marRight w:val="0"/>
      <w:marTop w:val="0"/>
      <w:marBottom w:val="0"/>
      <w:divBdr>
        <w:top w:val="none" w:sz="0" w:space="0" w:color="auto"/>
        <w:left w:val="none" w:sz="0" w:space="0" w:color="auto"/>
        <w:bottom w:val="none" w:sz="0" w:space="0" w:color="auto"/>
        <w:right w:val="none" w:sz="0" w:space="0" w:color="auto"/>
      </w:divBdr>
    </w:div>
    <w:div w:id="1002196642">
      <w:bodyDiv w:val="1"/>
      <w:marLeft w:val="0"/>
      <w:marRight w:val="0"/>
      <w:marTop w:val="0"/>
      <w:marBottom w:val="0"/>
      <w:divBdr>
        <w:top w:val="none" w:sz="0" w:space="0" w:color="auto"/>
        <w:left w:val="none" w:sz="0" w:space="0" w:color="auto"/>
        <w:bottom w:val="none" w:sz="0" w:space="0" w:color="auto"/>
        <w:right w:val="none" w:sz="0" w:space="0" w:color="auto"/>
      </w:divBdr>
    </w:div>
    <w:div w:id="1029180776">
      <w:bodyDiv w:val="1"/>
      <w:marLeft w:val="0"/>
      <w:marRight w:val="0"/>
      <w:marTop w:val="0"/>
      <w:marBottom w:val="0"/>
      <w:divBdr>
        <w:top w:val="none" w:sz="0" w:space="0" w:color="auto"/>
        <w:left w:val="none" w:sz="0" w:space="0" w:color="auto"/>
        <w:bottom w:val="none" w:sz="0" w:space="0" w:color="auto"/>
        <w:right w:val="none" w:sz="0" w:space="0" w:color="auto"/>
      </w:divBdr>
    </w:div>
    <w:div w:id="1049189522">
      <w:bodyDiv w:val="1"/>
      <w:marLeft w:val="0"/>
      <w:marRight w:val="0"/>
      <w:marTop w:val="0"/>
      <w:marBottom w:val="0"/>
      <w:divBdr>
        <w:top w:val="none" w:sz="0" w:space="0" w:color="auto"/>
        <w:left w:val="none" w:sz="0" w:space="0" w:color="auto"/>
        <w:bottom w:val="none" w:sz="0" w:space="0" w:color="auto"/>
        <w:right w:val="none" w:sz="0" w:space="0" w:color="auto"/>
      </w:divBdr>
    </w:div>
    <w:div w:id="1109663258">
      <w:bodyDiv w:val="1"/>
      <w:marLeft w:val="0"/>
      <w:marRight w:val="0"/>
      <w:marTop w:val="0"/>
      <w:marBottom w:val="0"/>
      <w:divBdr>
        <w:top w:val="none" w:sz="0" w:space="0" w:color="auto"/>
        <w:left w:val="none" w:sz="0" w:space="0" w:color="auto"/>
        <w:bottom w:val="none" w:sz="0" w:space="0" w:color="auto"/>
        <w:right w:val="none" w:sz="0" w:space="0" w:color="auto"/>
      </w:divBdr>
    </w:div>
    <w:div w:id="1179200154">
      <w:bodyDiv w:val="1"/>
      <w:marLeft w:val="0"/>
      <w:marRight w:val="0"/>
      <w:marTop w:val="0"/>
      <w:marBottom w:val="0"/>
      <w:divBdr>
        <w:top w:val="none" w:sz="0" w:space="0" w:color="auto"/>
        <w:left w:val="none" w:sz="0" w:space="0" w:color="auto"/>
        <w:bottom w:val="none" w:sz="0" w:space="0" w:color="auto"/>
        <w:right w:val="none" w:sz="0" w:space="0" w:color="auto"/>
      </w:divBdr>
    </w:div>
    <w:div w:id="1192450590">
      <w:bodyDiv w:val="1"/>
      <w:marLeft w:val="0"/>
      <w:marRight w:val="0"/>
      <w:marTop w:val="0"/>
      <w:marBottom w:val="0"/>
      <w:divBdr>
        <w:top w:val="none" w:sz="0" w:space="0" w:color="auto"/>
        <w:left w:val="none" w:sz="0" w:space="0" w:color="auto"/>
        <w:bottom w:val="none" w:sz="0" w:space="0" w:color="auto"/>
        <w:right w:val="none" w:sz="0" w:space="0" w:color="auto"/>
      </w:divBdr>
    </w:div>
    <w:div w:id="1361977075">
      <w:bodyDiv w:val="1"/>
      <w:marLeft w:val="0"/>
      <w:marRight w:val="0"/>
      <w:marTop w:val="0"/>
      <w:marBottom w:val="0"/>
      <w:divBdr>
        <w:top w:val="none" w:sz="0" w:space="0" w:color="auto"/>
        <w:left w:val="none" w:sz="0" w:space="0" w:color="auto"/>
        <w:bottom w:val="none" w:sz="0" w:space="0" w:color="auto"/>
        <w:right w:val="none" w:sz="0" w:space="0" w:color="auto"/>
      </w:divBdr>
    </w:div>
    <w:div w:id="1402605246">
      <w:bodyDiv w:val="1"/>
      <w:marLeft w:val="0"/>
      <w:marRight w:val="0"/>
      <w:marTop w:val="0"/>
      <w:marBottom w:val="0"/>
      <w:divBdr>
        <w:top w:val="none" w:sz="0" w:space="0" w:color="auto"/>
        <w:left w:val="none" w:sz="0" w:space="0" w:color="auto"/>
        <w:bottom w:val="none" w:sz="0" w:space="0" w:color="auto"/>
        <w:right w:val="none" w:sz="0" w:space="0" w:color="auto"/>
      </w:divBdr>
      <w:divsChild>
        <w:div w:id="841116858">
          <w:marLeft w:val="0"/>
          <w:marRight w:val="0"/>
          <w:marTop w:val="0"/>
          <w:marBottom w:val="375"/>
          <w:divBdr>
            <w:top w:val="none" w:sz="0" w:space="0" w:color="auto"/>
            <w:left w:val="none" w:sz="0" w:space="0" w:color="auto"/>
            <w:bottom w:val="none" w:sz="0" w:space="0" w:color="auto"/>
            <w:right w:val="none" w:sz="0" w:space="0" w:color="auto"/>
          </w:divBdr>
          <w:divsChild>
            <w:div w:id="908658890">
              <w:marLeft w:val="-225"/>
              <w:marRight w:val="-225"/>
              <w:marTop w:val="0"/>
              <w:marBottom w:val="0"/>
              <w:divBdr>
                <w:top w:val="none" w:sz="0" w:space="0" w:color="auto"/>
                <w:left w:val="none" w:sz="0" w:space="0" w:color="auto"/>
                <w:bottom w:val="none" w:sz="0" w:space="0" w:color="auto"/>
                <w:right w:val="none" w:sz="0" w:space="0" w:color="auto"/>
              </w:divBdr>
              <w:divsChild>
                <w:div w:id="837617325">
                  <w:marLeft w:val="0"/>
                  <w:marRight w:val="0"/>
                  <w:marTop w:val="0"/>
                  <w:marBottom w:val="0"/>
                  <w:divBdr>
                    <w:top w:val="none" w:sz="0" w:space="0" w:color="auto"/>
                    <w:left w:val="none" w:sz="0" w:space="0" w:color="auto"/>
                    <w:bottom w:val="none" w:sz="0" w:space="0" w:color="auto"/>
                    <w:right w:val="none" w:sz="0" w:space="0" w:color="auto"/>
                  </w:divBdr>
                  <w:divsChild>
                    <w:div w:id="1694644873">
                      <w:marLeft w:val="0"/>
                      <w:marRight w:val="0"/>
                      <w:marTop w:val="0"/>
                      <w:marBottom w:val="0"/>
                      <w:divBdr>
                        <w:top w:val="none" w:sz="0" w:space="0" w:color="auto"/>
                        <w:left w:val="none" w:sz="0" w:space="0" w:color="auto"/>
                        <w:bottom w:val="none" w:sz="0" w:space="0" w:color="auto"/>
                        <w:right w:val="none" w:sz="0" w:space="0" w:color="auto"/>
                      </w:divBdr>
                      <w:divsChild>
                        <w:div w:id="906110154">
                          <w:marLeft w:val="0"/>
                          <w:marRight w:val="0"/>
                          <w:marTop w:val="0"/>
                          <w:marBottom w:val="0"/>
                          <w:divBdr>
                            <w:top w:val="none" w:sz="0" w:space="0" w:color="auto"/>
                            <w:left w:val="none" w:sz="0" w:space="0" w:color="auto"/>
                            <w:bottom w:val="none" w:sz="0" w:space="0" w:color="auto"/>
                            <w:right w:val="none" w:sz="0" w:space="0" w:color="auto"/>
                          </w:divBdr>
                          <w:divsChild>
                            <w:div w:id="871461163">
                              <w:marLeft w:val="0"/>
                              <w:marRight w:val="0"/>
                              <w:marTop w:val="0"/>
                              <w:marBottom w:val="0"/>
                              <w:divBdr>
                                <w:top w:val="none" w:sz="0" w:space="0" w:color="auto"/>
                                <w:left w:val="none" w:sz="0" w:space="0" w:color="auto"/>
                                <w:bottom w:val="none" w:sz="0" w:space="0" w:color="auto"/>
                                <w:right w:val="none" w:sz="0" w:space="0" w:color="auto"/>
                              </w:divBdr>
                              <w:divsChild>
                                <w:div w:id="2069500313">
                                  <w:marLeft w:val="0"/>
                                  <w:marRight w:val="0"/>
                                  <w:marTop w:val="600"/>
                                  <w:marBottom w:val="0"/>
                                  <w:divBdr>
                                    <w:top w:val="none" w:sz="0" w:space="0" w:color="auto"/>
                                    <w:left w:val="none" w:sz="0" w:space="0" w:color="auto"/>
                                    <w:bottom w:val="none" w:sz="0" w:space="0" w:color="auto"/>
                                    <w:right w:val="none" w:sz="0" w:space="0" w:color="auto"/>
                                  </w:divBdr>
                                  <w:divsChild>
                                    <w:div w:id="19121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090879">
      <w:bodyDiv w:val="1"/>
      <w:marLeft w:val="0"/>
      <w:marRight w:val="0"/>
      <w:marTop w:val="0"/>
      <w:marBottom w:val="0"/>
      <w:divBdr>
        <w:top w:val="none" w:sz="0" w:space="0" w:color="auto"/>
        <w:left w:val="none" w:sz="0" w:space="0" w:color="auto"/>
        <w:bottom w:val="none" w:sz="0" w:space="0" w:color="auto"/>
        <w:right w:val="none" w:sz="0" w:space="0" w:color="auto"/>
      </w:divBdr>
    </w:div>
    <w:div w:id="1548026879">
      <w:bodyDiv w:val="1"/>
      <w:marLeft w:val="0"/>
      <w:marRight w:val="0"/>
      <w:marTop w:val="0"/>
      <w:marBottom w:val="0"/>
      <w:divBdr>
        <w:top w:val="none" w:sz="0" w:space="0" w:color="auto"/>
        <w:left w:val="none" w:sz="0" w:space="0" w:color="auto"/>
        <w:bottom w:val="none" w:sz="0" w:space="0" w:color="auto"/>
        <w:right w:val="none" w:sz="0" w:space="0" w:color="auto"/>
      </w:divBdr>
    </w:div>
    <w:div w:id="1549605492">
      <w:bodyDiv w:val="1"/>
      <w:marLeft w:val="0"/>
      <w:marRight w:val="0"/>
      <w:marTop w:val="0"/>
      <w:marBottom w:val="0"/>
      <w:divBdr>
        <w:top w:val="none" w:sz="0" w:space="0" w:color="auto"/>
        <w:left w:val="none" w:sz="0" w:space="0" w:color="auto"/>
        <w:bottom w:val="none" w:sz="0" w:space="0" w:color="auto"/>
        <w:right w:val="none" w:sz="0" w:space="0" w:color="auto"/>
      </w:divBdr>
    </w:div>
    <w:div w:id="1647007762">
      <w:bodyDiv w:val="1"/>
      <w:marLeft w:val="0"/>
      <w:marRight w:val="0"/>
      <w:marTop w:val="0"/>
      <w:marBottom w:val="0"/>
      <w:divBdr>
        <w:top w:val="none" w:sz="0" w:space="0" w:color="auto"/>
        <w:left w:val="none" w:sz="0" w:space="0" w:color="auto"/>
        <w:bottom w:val="none" w:sz="0" w:space="0" w:color="auto"/>
        <w:right w:val="none" w:sz="0" w:space="0" w:color="auto"/>
      </w:divBdr>
    </w:div>
    <w:div w:id="1851944672">
      <w:bodyDiv w:val="1"/>
      <w:marLeft w:val="0"/>
      <w:marRight w:val="0"/>
      <w:marTop w:val="0"/>
      <w:marBottom w:val="0"/>
      <w:divBdr>
        <w:top w:val="none" w:sz="0" w:space="0" w:color="auto"/>
        <w:left w:val="none" w:sz="0" w:space="0" w:color="auto"/>
        <w:bottom w:val="none" w:sz="0" w:space="0" w:color="auto"/>
        <w:right w:val="none" w:sz="0" w:space="0" w:color="auto"/>
      </w:divBdr>
    </w:div>
    <w:div w:id="1866282492">
      <w:bodyDiv w:val="1"/>
      <w:marLeft w:val="0"/>
      <w:marRight w:val="0"/>
      <w:marTop w:val="0"/>
      <w:marBottom w:val="0"/>
      <w:divBdr>
        <w:top w:val="none" w:sz="0" w:space="0" w:color="auto"/>
        <w:left w:val="none" w:sz="0" w:space="0" w:color="auto"/>
        <w:bottom w:val="none" w:sz="0" w:space="0" w:color="auto"/>
        <w:right w:val="none" w:sz="0" w:space="0" w:color="auto"/>
      </w:divBdr>
    </w:div>
    <w:div w:id="1874033880">
      <w:bodyDiv w:val="1"/>
      <w:marLeft w:val="0"/>
      <w:marRight w:val="0"/>
      <w:marTop w:val="0"/>
      <w:marBottom w:val="0"/>
      <w:divBdr>
        <w:top w:val="none" w:sz="0" w:space="0" w:color="auto"/>
        <w:left w:val="none" w:sz="0" w:space="0" w:color="auto"/>
        <w:bottom w:val="none" w:sz="0" w:space="0" w:color="auto"/>
        <w:right w:val="none" w:sz="0" w:space="0" w:color="auto"/>
      </w:divBdr>
    </w:div>
    <w:div w:id="1875338099">
      <w:bodyDiv w:val="1"/>
      <w:marLeft w:val="0"/>
      <w:marRight w:val="0"/>
      <w:marTop w:val="0"/>
      <w:marBottom w:val="0"/>
      <w:divBdr>
        <w:top w:val="none" w:sz="0" w:space="0" w:color="auto"/>
        <w:left w:val="none" w:sz="0" w:space="0" w:color="auto"/>
        <w:bottom w:val="none" w:sz="0" w:space="0" w:color="auto"/>
        <w:right w:val="none" w:sz="0" w:space="0" w:color="auto"/>
      </w:divBdr>
    </w:div>
    <w:div w:id="1919055645">
      <w:bodyDiv w:val="1"/>
      <w:marLeft w:val="0"/>
      <w:marRight w:val="0"/>
      <w:marTop w:val="0"/>
      <w:marBottom w:val="0"/>
      <w:divBdr>
        <w:top w:val="none" w:sz="0" w:space="0" w:color="auto"/>
        <w:left w:val="none" w:sz="0" w:space="0" w:color="auto"/>
        <w:bottom w:val="none" w:sz="0" w:space="0" w:color="auto"/>
        <w:right w:val="none" w:sz="0" w:space="0" w:color="auto"/>
      </w:divBdr>
    </w:div>
    <w:div w:id="1951545266">
      <w:bodyDiv w:val="1"/>
      <w:marLeft w:val="0"/>
      <w:marRight w:val="0"/>
      <w:marTop w:val="0"/>
      <w:marBottom w:val="0"/>
      <w:divBdr>
        <w:top w:val="none" w:sz="0" w:space="0" w:color="auto"/>
        <w:left w:val="none" w:sz="0" w:space="0" w:color="auto"/>
        <w:bottom w:val="none" w:sz="0" w:space="0" w:color="auto"/>
        <w:right w:val="none" w:sz="0" w:space="0" w:color="auto"/>
      </w:divBdr>
    </w:div>
    <w:div w:id="19980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EEA81-3D44-494F-AAE7-A8A14E4D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941</Words>
  <Characters>5930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ÖVP</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Jocher Katharina</dc:creator>
  <cp:lastModifiedBy>Scheiblberger Daniel, Mag.</cp:lastModifiedBy>
  <cp:revision>28</cp:revision>
  <cp:lastPrinted>2016-09-20T06:07:00Z</cp:lastPrinted>
  <dcterms:created xsi:type="dcterms:W3CDTF">2016-06-24T05:55:00Z</dcterms:created>
  <dcterms:modified xsi:type="dcterms:W3CDTF">2016-09-20T07:06:00Z</dcterms:modified>
</cp:coreProperties>
</file>