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D20" w:rsidRPr="00FC5575" w:rsidRDefault="00E03D20">
      <w:pPr>
        <w:rPr>
          <w:rFonts w:ascii="Arial" w:hAnsi="Arial" w:cs="Arial"/>
          <w:lang w:val="en-US"/>
        </w:rPr>
      </w:pPr>
    </w:p>
    <w:p w:rsidR="00E03D20" w:rsidRPr="00FC5575" w:rsidRDefault="00E03D20">
      <w:pPr>
        <w:rPr>
          <w:rFonts w:ascii="Arial" w:hAnsi="Arial" w:cs="Arial"/>
          <w:lang w:val="en-US"/>
        </w:rPr>
      </w:pPr>
    </w:p>
    <w:p w:rsidR="00E03D20" w:rsidRPr="00FC5575" w:rsidRDefault="00E03D20">
      <w:pPr>
        <w:rPr>
          <w:rFonts w:ascii="Arial" w:hAnsi="Arial" w:cs="Arial"/>
          <w:lang w:val="en-US"/>
        </w:rPr>
      </w:pPr>
    </w:p>
    <w:p w:rsidR="00E03D20" w:rsidRPr="00FC5575" w:rsidRDefault="00E03D20">
      <w:pPr>
        <w:rPr>
          <w:rFonts w:ascii="Arial" w:hAnsi="Arial" w:cs="Arial"/>
          <w:lang w:val="en-US"/>
        </w:rPr>
      </w:pPr>
    </w:p>
    <w:p w:rsidR="00E03D20" w:rsidRPr="00240A8F" w:rsidRDefault="00E03D20">
      <w:pPr>
        <w:rPr>
          <w:rFonts w:ascii="Arial" w:hAnsi="Arial" w:cs="Arial"/>
          <w:lang w:val="en-US"/>
        </w:rPr>
      </w:pPr>
    </w:p>
    <w:p w:rsidR="0058508E" w:rsidRDefault="0058508E" w:rsidP="00717EFE">
      <w:pPr>
        <w:ind w:right="1275"/>
        <w:rPr>
          <w:rFonts w:ascii="Arial" w:hAnsi="Arial" w:cs="Arial"/>
          <w:b/>
          <w:sz w:val="36"/>
          <w:lang w:val="en-US"/>
        </w:rPr>
      </w:pPr>
    </w:p>
    <w:p w:rsidR="00717EFE" w:rsidRDefault="00717EFE" w:rsidP="00717EFE">
      <w:pPr>
        <w:ind w:right="1275"/>
        <w:rPr>
          <w:rFonts w:ascii="Arial" w:hAnsi="Arial" w:cs="Arial"/>
          <w:b/>
          <w:sz w:val="36"/>
          <w:lang w:val="en-US"/>
        </w:rPr>
      </w:pPr>
    </w:p>
    <w:p w:rsidR="007F694B" w:rsidRPr="00744F33" w:rsidRDefault="007F694B" w:rsidP="007F694B">
      <w:pPr>
        <w:ind w:left="-426" w:right="1275"/>
        <w:jc w:val="center"/>
        <w:rPr>
          <w:rFonts w:ascii="Arial" w:hAnsi="Arial" w:cs="Arial"/>
          <w:b/>
          <w:sz w:val="36"/>
          <w:lang w:val="en-US"/>
        </w:rPr>
      </w:pPr>
      <w:r w:rsidRPr="00DB3D67">
        <w:rPr>
          <w:rFonts w:ascii="Arial" w:hAnsi="Arial" w:cs="Arial"/>
          <w:b/>
          <w:sz w:val="36"/>
          <w:lang w:val="en-US"/>
        </w:rPr>
        <w:t>I N F O R M A T I O N</w:t>
      </w:r>
    </w:p>
    <w:p w:rsidR="007F694B" w:rsidRDefault="007F694B" w:rsidP="00717EFE">
      <w:pPr>
        <w:ind w:right="1275"/>
        <w:rPr>
          <w:rFonts w:ascii="Arial" w:hAnsi="Arial" w:cs="Arial"/>
          <w:b/>
          <w:sz w:val="28"/>
          <w:lang w:val="en-US"/>
        </w:rPr>
      </w:pPr>
    </w:p>
    <w:p w:rsidR="00717EFE" w:rsidRPr="00DB3D67" w:rsidRDefault="00717EFE" w:rsidP="00717EFE">
      <w:pPr>
        <w:ind w:right="1275"/>
        <w:rPr>
          <w:rFonts w:ascii="Arial" w:hAnsi="Arial" w:cs="Arial"/>
          <w:b/>
          <w:sz w:val="28"/>
          <w:lang w:val="en-US"/>
        </w:rPr>
      </w:pPr>
    </w:p>
    <w:p w:rsidR="007F694B" w:rsidRPr="00DB3D67" w:rsidRDefault="000F627E" w:rsidP="00717EFE">
      <w:pPr>
        <w:ind w:left="-426" w:right="1275"/>
        <w:jc w:val="center"/>
        <w:rPr>
          <w:rFonts w:ascii="Arial" w:hAnsi="Arial" w:cs="Arial"/>
          <w:sz w:val="28"/>
          <w:szCs w:val="28"/>
        </w:rPr>
      </w:pPr>
      <w:r w:rsidRPr="00DB3D67">
        <w:rPr>
          <w:rFonts w:ascii="Arial" w:hAnsi="Arial" w:cs="Arial"/>
          <w:sz w:val="28"/>
          <w:szCs w:val="28"/>
        </w:rPr>
        <w:t xml:space="preserve">zum </w:t>
      </w:r>
      <w:r w:rsidR="00717EFE">
        <w:rPr>
          <w:rFonts w:ascii="Arial" w:hAnsi="Arial" w:cs="Arial"/>
          <w:sz w:val="28"/>
          <w:szCs w:val="28"/>
        </w:rPr>
        <w:t>Pressegespräch</w:t>
      </w:r>
    </w:p>
    <w:p w:rsidR="00194985" w:rsidRDefault="00194985" w:rsidP="000F627E">
      <w:pPr>
        <w:ind w:right="1275"/>
        <w:rPr>
          <w:rFonts w:ascii="Arial" w:hAnsi="Arial" w:cs="Arial"/>
          <w:sz w:val="28"/>
          <w:szCs w:val="28"/>
        </w:rPr>
      </w:pPr>
    </w:p>
    <w:p w:rsidR="00717EFE" w:rsidRPr="00DB3D67" w:rsidRDefault="00717EFE" w:rsidP="000F627E">
      <w:pPr>
        <w:ind w:right="1275"/>
        <w:rPr>
          <w:rFonts w:ascii="Arial" w:hAnsi="Arial" w:cs="Arial"/>
          <w:sz w:val="28"/>
          <w:szCs w:val="28"/>
        </w:rPr>
      </w:pPr>
    </w:p>
    <w:p w:rsidR="007F694B" w:rsidRDefault="007F694B" w:rsidP="007F694B">
      <w:pPr>
        <w:ind w:left="-426" w:right="1275"/>
        <w:jc w:val="center"/>
        <w:rPr>
          <w:rFonts w:ascii="Arial" w:hAnsi="Arial" w:cs="Arial"/>
          <w:szCs w:val="24"/>
        </w:rPr>
      </w:pPr>
      <w:r w:rsidRPr="00DB3D67">
        <w:rPr>
          <w:rFonts w:ascii="Arial" w:hAnsi="Arial" w:cs="Arial"/>
          <w:szCs w:val="24"/>
        </w:rPr>
        <w:t>mit</w:t>
      </w:r>
    </w:p>
    <w:p w:rsidR="009A5EE4" w:rsidRPr="00DB3D67" w:rsidRDefault="009A5EE4" w:rsidP="007F694B">
      <w:pPr>
        <w:ind w:left="-426" w:right="1275"/>
        <w:jc w:val="center"/>
        <w:rPr>
          <w:rFonts w:ascii="Arial" w:hAnsi="Arial" w:cs="Arial"/>
          <w:szCs w:val="24"/>
        </w:rPr>
      </w:pPr>
    </w:p>
    <w:p w:rsidR="001875F0" w:rsidRDefault="009A5EE4" w:rsidP="00717EFE">
      <w:pPr>
        <w:ind w:left="-425" w:right="1418"/>
        <w:jc w:val="center"/>
        <w:rPr>
          <w:rFonts w:ascii="Arial" w:hAnsi="Arial" w:cs="Arial"/>
          <w:b/>
        </w:rPr>
      </w:pPr>
      <w:r>
        <w:rPr>
          <w:rFonts w:ascii="Arial" w:hAnsi="Arial" w:cs="Arial"/>
          <w:b/>
          <w:sz w:val="28"/>
        </w:rPr>
        <w:t>Mag. Thomas Stelzer</w:t>
      </w:r>
    </w:p>
    <w:p w:rsidR="001875F0" w:rsidRPr="00222A10" w:rsidRDefault="001875F0" w:rsidP="001875F0">
      <w:pPr>
        <w:spacing w:line="360" w:lineRule="auto"/>
        <w:ind w:left="-425" w:right="1418"/>
        <w:jc w:val="center"/>
        <w:rPr>
          <w:rFonts w:ascii="Arial" w:hAnsi="Arial" w:cs="Arial"/>
          <w:sz w:val="28"/>
        </w:rPr>
      </w:pPr>
      <w:r w:rsidRPr="00222A10">
        <w:rPr>
          <w:rFonts w:ascii="Arial" w:hAnsi="Arial" w:cs="Arial"/>
        </w:rPr>
        <w:t>Landeshauptmann-Stellvertreter</w:t>
      </w:r>
      <w:r w:rsidRPr="00222A10">
        <w:rPr>
          <w:rFonts w:ascii="Arial" w:hAnsi="Arial" w:cs="Arial"/>
          <w:sz w:val="28"/>
        </w:rPr>
        <w:t xml:space="preserve"> </w:t>
      </w:r>
    </w:p>
    <w:p w:rsidR="009A5EE4" w:rsidRPr="00717EFE" w:rsidRDefault="009A5EE4" w:rsidP="00717EFE">
      <w:pPr>
        <w:ind w:left="-426" w:right="1275"/>
        <w:jc w:val="center"/>
        <w:rPr>
          <w:rFonts w:ascii="Arial" w:hAnsi="Arial" w:cs="Arial"/>
          <w:szCs w:val="24"/>
        </w:rPr>
      </w:pPr>
    </w:p>
    <w:p w:rsidR="007A5B5D" w:rsidRPr="00717EFE" w:rsidRDefault="0030347B" w:rsidP="00717EFE">
      <w:pPr>
        <w:ind w:left="-425" w:right="1418"/>
        <w:jc w:val="center"/>
        <w:rPr>
          <w:rFonts w:ascii="Arial" w:hAnsi="Arial" w:cs="Arial"/>
          <w:b/>
          <w:sz w:val="28"/>
        </w:rPr>
      </w:pPr>
      <w:r>
        <w:rPr>
          <w:rFonts w:ascii="Arial" w:hAnsi="Arial" w:cs="Arial"/>
          <w:b/>
          <w:sz w:val="28"/>
        </w:rPr>
        <w:t>Max Hiegelsberger</w:t>
      </w:r>
    </w:p>
    <w:p w:rsidR="007A5B5D" w:rsidRPr="00222A10" w:rsidRDefault="0030347B" w:rsidP="00222A10">
      <w:pPr>
        <w:spacing w:line="360" w:lineRule="auto"/>
        <w:ind w:left="-425" w:right="1418"/>
        <w:jc w:val="center"/>
        <w:rPr>
          <w:rFonts w:ascii="Arial" w:hAnsi="Arial" w:cs="Arial"/>
        </w:rPr>
      </w:pPr>
      <w:r>
        <w:rPr>
          <w:rFonts w:ascii="Arial" w:hAnsi="Arial" w:cs="Arial"/>
        </w:rPr>
        <w:t>Landesrat</w:t>
      </w:r>
    </w:p>
    <w:p w:rsidR="007A5B5D" w:rsidRPr="00717EFE" w:rsidRDefault="007A5B5D" w:rsidP="00717EFE">
      <w:pPr>
        <w:ind w:left="-426" w:right="1275"/>
        <w:jc w:val="center"/>
        <w:rPr>
          <w:rFonts w:ascii="Arial" w:hAnsi="Arial" w:cs="Arial"/>
          <w:szCs w:val="24"/>
        </w:rPr>
      </w:pPr>
    </w:p>
    <w:p w:rsidR="007A5B5D" w:rsidRPr="00717EFE" w:rsidRDefault="0030347B" w:rsidP="00717EFE">
      <w:pPr>
        <w:ind w:left="-425" w:right="1418"/>
        <w:jc w:val="center"/>
        <w:rPr>
          <w:rFonts w:ascii="Arial" w:hAnsi="Arial" w:cs="Arial"/>
          <w:b/>
          <w:sz w:val="28"/>
        </w:rPr>
      </w:pPr>
      <w:r>
        <w:rPr>
          <w:rFonts w:ascii="Arial" w:hAnsi="Arial" w:cs="Arial"/>
          <w:b/>
          <w:sz w:val="28"/>
        </w:rPr>
        <w:t xml:space="preserve">Birgit </w:t>
      </w:r>
      <w:proofErr w:type="spellStart"/>
      <w:r>
        <w:rPr>
          <w:rFonts w:ascii="Arial" w:hAnsi="Arial" w:cs="Arial"/>
          <w:b/>
          <w:sz w:val="28"/>
        </w:rPr>
        <w:t>Gerstorfer</w:t>
      </w:r>
      <w:proofErr w:type="spellEnd"/>
      <w:r w:rsidR="000138E9">
        <w:rPr>
          <w:rFonts w:ascii="Arial" w:hAnsi="Arial" w:cs="Arial"/>
          <w:b/>
          <w:sz w:val="28"/>
        </w:rPr>
        <w:t>, MBA</w:t>
      </w:r>
    </w:p>
    <w:p w:rsidR="007A5B5D" w:rsidRPr="0030347B" w:rsidRDefault="0030347B" w:rsidP="00222A10">
      <w:pPr>
        <w:spacing w:line="360" w:lineRule="auto"/>
        <w:ind w:left="-425" w:right="1418"/>
        <w:jc w:val="center"/>
        <w:rPr>
          <w:rFonts w:ascii="Arial" w:hAnsi="Arial" w:cs="Arial"/>
          <w:lang w:val="de-AT"/>
        </w:rPr>
      </w:pPr>
      <w:r w:rsidRPr="0030347B">
        <w:rPr>
          <w:rFonts w:ascii="Arial" w:hAnsi="Arial" w:cs="Arial"/>
          <w:lang w:val="de-AT"/>
        </w:rPr>
        <w:t>L</w:t>
      </w:r>
      <w:r>
        <w:rPr>
          <w:rFonts w:ascii="Arial" w:hAnsi="Arial" w:cs="Arial"/>
          <w:lang w:val="de-AT"/>
        </w:rPr>
        <w:t>andesrätin</w:t>
      </w:r>
    </w:p>
    <w:p w:rsidR="001875F0" w:rsidRPr="0030347B" w:rsidRDefault="001875F0" w:rsidP="00717EFE">
      <w:pPr>
        <w:ind w:left="-426" w:right="1275"/>
        <w:jc w:val="center"/>
        <w:rPr>
          <w:rFonts w:ascii="Arial" w:hAnsi="Arial" w:cs="Arial"/>
          <w:szCs w:val="24"/>
          <w:lang w:val="de-AT"/>
        </w:rPr>
      </w:pPr>
    </w:p>
    <w:p w:rsidR="00717EFE" w:rsidRDefault="00717EFE" w:rsidP="002B67AE">
      <w:pPr>
        <w:spacing w:line="360" w:lineRule="auto"/>
        <w:ind w:right="1276"/>
        <w:rPr>
          <w:rFonts w:ascii="Arial" w:hAnsi="Arial" w:cs="Arial"/>
          <w:szCs w:val="28"/>
        </w:rPr>
      </w:pPr>
    </w:p>
    <w:p w:rsidR="00717EFE" w:rsidRPr="007A5B5D" w:rsidRDefault="00717EFE" w:rsidP="002B67AE">
      <w:pPr>
        <w:spacing w:line="360" w:lineRule="auto"/>
        <w:ind w:right="1276"/>
        <w:rPr>
          <w:rFonts w:ascii="Arial" w:hAnsi="Arial" w:cs="Arial"/>
          <w:szCs w:val="28"/>
        </w:rPr>
      </w:pPr>
    </w:p>
    <w:p w:rsidR="007F694B" w:rsidRDefault="009A5EE4" w:rsidP="009A5EE4">
      <w:pPr>
        <w:spacing w:line="360" w:lineRule="auto"/>
        <w:ind w:left="-425" w:right="1276"/>
        <w:jc w:val="center"/>
        <w:rPr>
          <w:rFonts w:ascii="Arial" w:hAnsi="Arial" w:cs="Arial"/>
          <w:sz w:val="28"/>
          <w:szCs w:val="28"/>
        </w:rPr>
      </w:pPr>
      <w:r>
        <w:rPr>
          <w:rFonts w:ascii="Arial" w:hAnsi="Arial" w:cs="Arial"/>
          <w:sz w:val="28"/>
          <w:szCs w:val="28"/>
        </w:rPr>
        <w:t xml:space="preserve">am </w:t>
      </w:r>
      <w:r w:rsidR="004C04E2">
        <w:rPr>
          <w:rFonts w:ascii="Arial" w:hAnsi="Arial" w:cs="Arial"/>
          <w:sz w:val="28"/>
          <w:szCs w:val="28"/>
        </w:rPr>
        <w:t>28</w:t>
      </w:r>
      <w:r w:rsidR="007A5B5D">
        <w:rPr>
          <w:rFonts w:ascii="Arial" w:hAnsi="Arial" w:cs="Arial"/>
          <w:sz w:val="28"/>
          <w:szCs w:val="28"/>
        </w:rPr>
        <w:t>.</w:t>
      </w:r>
      <w:r w:rsidR="002440AE">
        <w:rPr>
          <w:rFonts w:ascii="Arial" w:hAnsi="Arial" w:cs="Arial"/>
          <w:sz w:val="28"/>
          <w:szCs w:val="28"/>
        </w:rPr>
        <w:t xml:space="preserve"> </w:t>
      </w:r>
      <w:r w:rsidR="007A5B5D">
        <w:rPr>
          <w:rFonts w:ascii="Arial" w:hAnsi="Arial" w:cs="Arial"/>
          <w:sz w:val="28"/>
          <w:szCs w:val="28"/>
        </w:rPr>
        <w:t>November</w:t>
      </w:r>
      <w:r w:rsidR="00603960">
        <w:rPr>
          <w:rFonts w:ascii="Arial" w:hAnsi="Arial" w:cs="Arial"/>
          <w:sz w:val="28"/>
          <w:szCs w:val="28"/>
        </w:rPr>
        <w:t xml:space="preserve"> </w:t>
      </w:r>
      <w:r w:rsidR="000F627E" w:rsidRPr="00DB3D67">
        <w:rPr>
          <w:rFonts w:ascii="Arial" w:hAnsi="Arial" w:cs="Arial"/>
          <w:sz w:val="28"/>
          <w:szCs w:val="28"/>
        </w:rPr>
        <w:t>201</w:t>
      </w:r>
      <w:r w:rsidR="00A31068">
        <w:rPr>
          <w:rFonts w:ascii="Arial" w:hAnsi="Arial" w:cs="Arial"/>
          <w:sz w:val="28"/>
          <w:szCs w:val="28"/>
        </w:rPr>
        <w:t>6</w:t>
      </w:r>
    </w:p>
    <w:p w:rsidR="00717EFE" w:rsidRPr="00DB3D67" w:rsidRDefault="00717EFE" w:rsidP="00AB30D3">
      <w:pPr>
        <w:ind w:right="1275"/>
        <w:rPr>
          <w:rFonts w:ascii="Arial" w:hAnsi="Arial" w:cs="Arial"/>
        </w:rPr>
      </w:pPr>
    </w:p>
    <w:p w:rsidR="007F694B" w:rsidRPr="00DB3D67" w:rsidRDefault="000F627E" w:rsidP="007F694B">
      <w:pPr>
        <w:ind w:left="-426" w:right="1275"/>
        <w:jc w:val="center"/>
        <w:rPr>
          <w:rFonts w:ascii="Arial" w:hAnsi="Arial" w:cs="Arial"/>
          <w:szCs w:val="24"/>
        </w:rPr>
      </w:pPr>
      <w:r w:rsidRPr="00DB3D67">
        <w:rPr>
          <w:rFonts w:ascii="Arial" w:hAnsi="Arial" w:cs="Arial"/>
          <w:szCs w:val="24"/>
        </w:rPr>
        <w:t>zum Thema</w:t>
      </w:r>
    </w:p>
    <w:p w:rsidR="000F627E" w:rsidRPr="007A5B5D" w:rsidRDefault="000F627E" w:rsidP="007F694B">
      <w:pPr>
        <w:ind w:left="-426" w:right="1275"/>
        <w:jc w:val="center"/>
        <w:rPr>
          <w:rFonts w:ascii="Arial" w:hAnsi="Arial" w:cs="Arial"/>
          <w:b/>
          <w:sz w:val="32"/>
          <w:szCs w:val="24"/>
        </w:rPr>
      </w:pPr>
    </w:p>
    <w:p w:rsidR="002B67AE" w:rsidRPr="00DB3D67" w:rsidRDefault="0030347B" w:rsidP="0030347B">
      <w:pPr>
        <w:spacing w:line="360" w:lineRule="auto"/>
        <w:ind w:left="-425" w:right="1276"/>
        <w:jc w:val="center"/>
        <w:rPr>
          <w:rFonts w:cs="Arial"/>
          <w:u w:val="single"/>
        </w:rPr>
      </w:pPr>
      <w:r w:rsidRPr="0030347B">
        <w:rPr>
          <w:rFonts w:ascii="Arial" w:hAnsi="Arial" w:cs="Arial"/>
          <w:b/>
          <w:sz w:val="32"/>
          <w:szCs w:val="32"/>
        </w:rPr>
        <w:t>Sechs Millionen Euro für schnelles Internet an Oö Schulen – Präsentation der neuen Breitbandförderung</w:t>
      </w:r>
    </w:p>
    <w:p w:rsidR="00E03D20" w:rsidRPr="00DB3D67" w:rsidRDefault="00E03D20" w:rsidP="00717EFE">
      <w:pPr>
        <w:spacing w:line="360" w:lineRule="auto"/>
        <w:ind w:left="-425" w:right="1276"/>
        <w:rPr>
          <w:rFonts w:ascii="Arial" w:hAnsi="Arial" w:cs="Arial"/>
        </w:rPr>
        <w:sectPr w:rsidR="00E03D20" w:rsidRPr="00DB3D67" w:rsidSect="00382DD4">
          <w:headerReference w:type="default" r:id="rId9"/>
          <w:footerReference w:type="default" r:id="rId10"/>
          <w:pgSz w:w="11906" w:h="16838"/>
          <w:pgMar w:top="1418" w:right="1418" w:bottom="1134" w:left="1418" w:header="720" w:footer="720" w:gutter="0"/>
          <w:paperSrc w:first="7" w:other="7"/>
          <w:cols w:space="720"/>
        </w:sectPr>
      </w:pPr>
    </w:p>
    <w:p w:rsidR="0097542A" w:rsidRDefault="006A104D" w:rsidP="0097542A">
      <w:pPr>
        <w:autoSpaceDE w:val="0"/>
        <w:autoSpaceDN w:val="0"/>
        <w:spacing w:after="120" w:line="360" w:lineRule="auto"/>
        <w:jc w:val="both"/>
        <w:rPr>
          <w:rFonts w:ascii="Arial" w:hAnsi="Arial" w:cs="Arial"/>
          <w:b/>
          <w:bCs/>
          <w:sz w:val="28"/>
          <w:szCs w:val="28"/>
        </w:rPr>
      </w:pPr>
      <w:r>
        <w:rPr>
          <w:rFonts w:ascii="Arial" w:hAnsi="Arial" w:cs="Arial"/>
          <w:b/>
          <w:bCs/>
          <w:sz w:val="28"/>
          <w:szCs w:val="28"/>
        </w:rPr>
        <w:lastRenderedPageBreak/>
        <w:t xml:space="preserve">Digitalisierung: </w:t>
      </w:r>
      <w:r w:rsidR="0097542A">
        <w:rPr>
          <w:rFonts w:ascii="Arial" w:hAnsi="Arial" w:cs="Arial"/>
          <w:b/>
          <w:bCs/>
          <w:sz w:val="28"/>
          <w:szCs w:val="28"/>
        </w:rPr>
        <w:t xml:space="preserve">Querschnittsthema mit Zukunftschancen </w:t>
      </w:r>
    </w:p>
    <w:p w:rsidR="0097542A" w:rsidRDefault="0097542A" w:rsidP="0030347B">
      <w:pPr>
        <w:spacing w:line="360" w:lineRule="auto"/>
        <w:ind w:right="1276"/>
        <w:jc w:val="both"/>
        <w:rPr>
          <w:rFonts w:ascii="Arial" w:hAnsi="Arial" w:cs="Arial"/>
        </w:rPr>
      </w:pPr>
      <w:r w:rsidRPr="0097542A">
        <w:rPr>
          <w:rFonts w:ascii="Arial" w:hAnsi="Arial" w:cs="Arial"/>
        </w:rPr>
        <w:t xml:space="preserve">Die Digitalisierung schreitet </w:t>
      </w:r>
      <w:r w:rsidR="00796FC9">
        <w:rPr>
          <w:rFonts w:ascii="Arial" w:hAnsi="Arial" w:cs="Arial"/>
        </w:rPr>
        <w:t xml:space="preserve">in allen Bereichen </w:t>
      </w:r>
      <w:r w:rsidRPr="0097542A">
        <w:rPr>
          <w:rFonts w:ascii="Arial" w:hAnsi="Arial" w:cs="Arial"/>
        </w:rPr>
        <w:t>unaufhaltsam voran und bietet enorme C</w:t>
      </w:r>
      <w:r w:rsidR="00AB2DCB">
        <w:rPr>
          <w:rFonts w:ascii="Arial" w:hAnsi="Arial" w:cs="Arial"/>
        </w:rPr>
        <w:t>hancen. Digitalisierung ist im s</w:t>
      </w:r>
      <w:r w:rsidRPr="0097542A">
        <w:rPr>
          <w:rFonts w:ascii="Arial" w:hAnsi="Arial" w:cs="Arial"/>
        </w:rPr>
        <w:t xml:space="preserve">trategischen Programm „Innovatives OÖ 2020“ als interdisziplinäres Querschnittsthema </w:t>
      </w:r>
      <w:r w:rsidR="00796FC9">
        <w:rPr>
          <w:rFonts w:ascii="Arial" w:hAnsi="Arial" w:cs="Arial"/>
        </w:rPr>
        <w:t>definiert.</w:t>
      </w:r>
      <w:r w:rsidRPr="0097542A">
        <w:rPr>
          <w:rFonts w:ascii="Arial" w:hAnsi="Arial" w:cs="Arial"/>
        </w:rPr>
        <w:t xml:space="preserve"> </w:t>
      </w:r>
    </w:p>
    <w:p w:rsidR="000D10E3" w:rsidRDefault="000D10E3" w:rsidP="0030347B">
      <w:pPr>
        <w:spacing w:line="360" w:lineRule="auto"/>
        <w:ind w:right="1276"/>
        <w:jc w:val="both"/>
        <w:rPr>
          <w:rFonts w:ascii="Arial" w:hAnsi="Arial" w:cs="Arial"/>
        </w:rPr>
      </w:pPr>
    </w:p>
    <w:p w:rsidR="0030347B" w:rsidRPr="0030347B" w:rsidRDefault="0030347B" w:rsidP="0030347B">
      <w:pPr>
        <w:spacing w:line="360" w:lineRule="auto"/>
        <w:ind w:right="1276"/>
        <w:jc w:val="both"/>
        <w:rPr>
          <w:rFonts w:ascii="Arial" w:hAnsi="Arial" w:cs="Arial"/>
        </w:rPr>
      </w:pPr>
      <w:r w:rsidRPr="0030347B">
        <w:rPr>
          <w:rFonts w:ascii="Arial" w:hAnsi="Arial" w:cs="Arial"/>
        </w:rPr>
        <w:t>Eine positive Entwicklung der Bildung und der Digitalisierung werden mitentscheidend sein für die Zukunft unserer Gesellschaft. Bildung, insbesondere die Förderung von Talenten und Potentiale</w:t>
      </w:r>
      <w:r w:rsidR="00B14A14">
        <w:rPr>
          <w:rFonts w:ascii="Arial" w:hAnsi="Arial" w:cs="Arial"/>
        </w:rPr>
        <w:t>n</w:t>
      </w:r>
      <w:r w:rsidRPr="0030347B">
        <w:rPr>
          <w:rFonts w:ascii="Arial" w:hAnsi="Arial" w:cs="Arial"/>
        </w:rPr>
        <w:t xml:space="preserve"> unserer Jüngsten, ist die Grundlage unsere</w:t>
      </w:r>
      <w:r w:rsidR="00B14A14">
        <w:rPr>
          <w:rFonts w:ascii="Arial" w:hAnsi="Arial" w:cs="Arial"/>
        </w:rPr>
        <w:t>r</w:t>
      </w:r>
      <w:r w:rsidRPr="0030347B">
        <w:rPr>
          <w:rFonts w:ascii="Arial" w:hAnsi="Arial" w:cs="Arial"/>
        </w:rPr>
        <w:t xml:space="preserve"> Wissensgesellschaft.</w:t>
      </w:r>
    </w:p>
    <w:p w:rsidR="0030347B" w:rsidRPr="0030347B" w:rsidRDefault="0030347B" w:rsidP="0030347B">
      <w:pPr>
        <w:spacing w:line="360" w:lineRule="auto"/>
        <w:ind w:right="1276"/>
        <w:jc w:val="both"/>
        <w:rPr>
          <w:rFonts w:ascii="Arial" w:hAnsi="Arial" w:cs="Arial"/>
        </w:rPr>
      </w:pPr>
    </w:p>
    <w:p w:rsidR="0030347B" w:rsidRDefault="0030347B" w:rsidP="0030347B">
      <w:pPr>
        <w:spacing w:line="360" w:lineRule="auto"/>
        <w:ind w:right="1276"/>
        <w:jc w:val="both"/>
        <w:rPr>
          <w:rFonts w:ascii="Arial" w:hAnsi="Arial" w:cs="Arial"/>
        </w:rPr>
      </w:pPr>
      <w:r w:rsidRPr="0030347B">
        <w:rPr>
          <w:rFonts w:ascii="Arial" w:hAnsi="Arial" w:cs="Arial"/>
        </w:rPr>
        <w:t>Um allen unseren Schülerinnen und Schülern zukünftig die besten Rahmenbedingu</w:t>
      </w:r>
      <w:r w:rsidR="00D22BD3">
        <w:rPr>
          <w:rFonts w:ascii="Arial" w:hAnsi="Arial" w:cs="Arial"/>
        </w:rPr>
        <w:t>n</w:t>
      </w:r>
      <w:r w:rsidRPr="0030347B">
        <w:rPr>
          <w:rFonts w:ascii="Arial" w:hAnsi="Arial" w:cs="Arial"/>
        </w:rPr>
        <w:t>gen gewährleisten zu können, fördert das Land Oberösterreich den Anschluss von Glasfaser-Breitband-Anschlüssen an den Pflichtschulen sowie die weiteren dazugehörigen Maßnahmen.</w:t>
      </w:r>
    </w:p>
    <w:p w:rsidR="00C02356" w:rsidRDefault="00C02356" w:rsidP="0030347B">
      <w:pPr>
        <w:spacing w:line="360" w:lineRule="auto"/>
        <w:ind w:right="1276"/>
        <w:jc w:val="both"/>
        <w:rPr>
          <w:rFonts w:ascii="Arial" w:hAnsi="Arial" w:cs="Arial"/>
        </w:rPr>
      </w:pPr>
    </w:p>
    <w:p w:rsidR="00C02356" w:rsidRPr="00B2035A" w:rsidRDefault="00C02356" w:rsidP="0030347B">
      <w:pPr>
        <w:spacing w:line="360" w:lineRule="auto"/>
        <w:ind w:right="1276"/>
        <w:jc w:val="both"/>
        <w:rPr>
          <w:rFonts w:ascii="Arial" w:hAnsi="Arial" w:cs="Arial"/>
        </w:rPr>
      </w:pPr>
      <w:r w:rsidRPr="000D10E3">
        <w:rPr>
          <w:rFonts w:ascii="Arial" w:hAnsi="Arial" w:cs="Arial"/>
          <w:i/>
        </w:rPr>
        <w:t>„Die Digitalisierung kommt nicht auf uns zu, sondern wir sind mitten in ihr drin. Unser Anspruch muss es sein, vom Anwender zum Mitges</w:t>
      </w:r>
      <w:r>
        <w:rPr>
          <w:rFonts w:ascii="Arial" w:hAnsi="Arial" w:cs="Arial"/>
          <w:i/>
        </w:rPr>
        <w:t xml:space="preserve">talter und Entwickler zu werden. </w:t>
      </w:r>
      <w:r w:rsidRPr="00480B80">
        <w:rPr>
          <w:rFonts w:ascii="Arial" w:hAnsi="Arial" w:cs="Arial"/>
          <w:i/>
        </w:rPr>
        <w:t>Auch wenn viele Schulen</w:t>
      </w:r>
      <w:r>
        <w:rPr>
          <w:rFonts w:ascii="Arial" w:hAnsi="Arial" w:cs="Arial"/>
          <w:i/>
        </w:rPr>
        <w:t xml:space="preserve"> in Oberösterreich</w:t>
      </w:r>
      <w:r w:rsidRPr="00480B80">
        <w:rPr>
          <w:rFonts w:ascii="Arial" w:hAnsi="Arial" w:cs="Arial"/>
          <w:i/>
        </w:rPr>
        <w:t xml:space="preserve"> bereits gut ausgestattet sind, müssen wir das ultraschnelle Internet flächende</w:t>
      </w:r>
      <w:r>
        <w:rPr>
          <w:rFonts w:ascii="Arial" w:hAnsi="Arial" w:cs="Arial"/>
          <w:i/>
        </w:rPr>
        <w:t>ckend in die Schulen bringen</w:t>
      </w:r>
      <w:r w:rsidRPr="000D10E3">
        <w:rPr>
          <w:rFonts w:ascii="Arial" w:hAnsi="Arial" w:cs="Arial"/>
          <w:i/>
        </w:rPr>
        <w:t>“</w:t>
      </w:r>
      <w:r>
        <w:rPr>
          <w:rFonts w:ascii="Arial" w:hAnsi="Arial" w:cs="Arial"/>
        </w:rPr>
        <w:t xml:space="preserve">, so </w:t>
      </w:r>
      <w:r w:rsidRPr="00B2035A">
        <w:rPr>
          <w:rFonts w:ascii="Arial" w:hAnsi="Arial" w:cs="Arial"/>
          <w:b/>
        </w:rPr>
        <w:t>Landeshauptmann-Stellvertreter Mag. Thomas Stelzer</w:t>
      </w:r>
      <w:r>
        <w:rPr>
          <w:rFonts w:ascii="Arial" w:hAnsi="Arial" w:cs="Arial"/>
        </w:rPr>
        <w:t>.</w:t>
      </w:r>
    </w:p>
    <w:p w:rsidR="00C02356" w:rsidRDefault="00C02356" w:rsidP="0030347B">
      <w:pPr>
        <w:spacing w:line="360" w:lineRule="auto"/>
        <w:ind w:right="1276"/>
        <w:jc w:val="both"/>
        <w:rPr>
          <w:rFonts w:ascii="Arial" w:hAnsi="Arial" w:cs="Arial"/>
          <w:b/>
        </w:rPr>
      </w:pPr>
    </w:p>
    <w:p w:rsidR="00B2035A" w:rsidRPr="0030347B" w:rsidRDefault="00B2035A" w:rsidP="00B2035A">
      <w:pPr>
        <w:spacing w:line="360" w:lineRule="auto"/>
        <w:ind w:right="1274"/>
        <w:jc w:val="both"/>
        <w:rPr>
          <w:rFonts w:ascii="Arial" w:hAnsi="Arial" w:cs="Arial"/>
          <w:szCs w:val="24"/>
        </w:rPr>
      </w:pPr>
      <w:r w:rsidRPr="008508E4">
        <w:rPr>
          <w:rFonts w:ascii="Arial" w:eastAsiaTheme="minorHAnsi" w:hAnsi="Arial" w:cs="Arial"/>
          <w:i/>
          <w:szCs w:val="24"/>
          <w:lang w:val="de-AT" w:eastAsia="en-US"/>
        </w:rPr>
        <w:t xml:space="preserve">„Den Gemeinden, als </w:t>
      </w:r>
      <w:proofErr w:type="spellStart"/>
      <w:r w:rsidRPr="008508E4">
        <w:rPr>
          <w:rFonts w:ascii="Arial" w:eastAsiaTheme="minorHAnsi" w:hAnsi="Arial" w:cs="Arial"/>
          <w:i/>
          <w:szCs w:val="24"/>
          <w:lang w:val="de-AT" w:eastAsia="en-US"/>
        </w:rPr>
        <w:t>Schulerhalter</w:t>
      </w:r>
      <w:proofErr w:type="spellEnd"/>
      <w:r w:rsidRPr="008508E4">
        <w:rPr>
          <w:rFonts w:ascii="Arial" w:eastAsiaTheme="minorHAnsi" w:hAnsi="Arial" w:cs="Arial"/>
          <w:i/>
          <w:szCs w:val="24"/>
          <w:lang w:val="de-AT" w:eastAsia="en-US"/>
        </w:rPr>
        <w:t>, ist es ein wesentliches Bedürfnis die Digitalisierung frühzeitig erlebbar zu machen. Das Gemeinderessort nimmt seine Verantwortung in diesem Bereich wahr und unterstützt diesen Breitband-Ausbau in Oberösterreichs Pflichtschulen. Es gilt neue Technologien zu integrieren und die beste Infrastruktur zu ermöglichen um den zukünftigen Anforderungen der Arbeitgeberinnen und Arbeitgeber gewachsen zu sein. Die Digitalisierung ist ein wesentlicher Faktor für die Entwicklung des ländlichen Raumes</w:t>
      </w:r>
      <w:r w:rsidRPr="008508E4">
        <w:rPr>
          <w:rFonts w:ascii="Arial" w:eastAsiaTheme="minorHAnsi" w:hAnsi="Arial" w:cs="Arial"/>
          <w:szCs w:val="24"/>
          <w:lang w:val="de-AT" w:eastAsia="en-US"/>
        </w:rPr>
        <w:t>“</w:t>
      </w:r>
      <w:r w:rsidRPr="008508E4">
        <w:rPr>
          <w:rFonts w:ascii="Arial" w:hAnsi="Arial" w:cs="Arial"/>
          <w:szCs w:val="24"/>
        </w:rPr>
        <w:t xml:space="preserve">, so </w:t>
      </w:r>
      <w:r w:rsidRPr="00B2035A">
        <w:rPr>
          <w:rFonts w:ascii="Arial" w:hAnsi="Arial" w:cs="Arial"/>
          <w:b/>
          <w:szCs w:val="24"/>
        </w:rPr>
        <w:t>Landesrat Max Hiegelsberger</w:t>
      </w:r>
      <w:r w:rsidRPr="008508E4">
        <w:rPr>
          <w:rFonts w:ascii="Arial" w:hAnsi="Arial" w:cs="Arial"/>
          <w:szCs w:val="24"/>
        </w:rPr>
        <w:t>.</w:t>
      </w:r>
    </w:p>
    <w:p w:rsidR="00B2035A" w:rsidRDefault="00B2035A" w:rsidP="00B2035A">
      <w:pPr>
        <w:rPr>
          <w:rFonts w:ascii="Arial" w:hAnsi="Arial" w:cs="Arial"/>
          <w:b/>
          <w:sz w:val="32"/>
          <w:szCs w:val="24"/>
          <w:lang w:val="de-AT"/>
        </w:rPr>
      </w:pPr>
    </w:p>
    <w:p w:rsidR="00B2035A" w:rsidRDefault="00B2035A" w:rsidP="00B2035A">
      <w:pPr>
        <w:spacing w:line="360" w:lineRule="auto"/>
        <w:ind w:right="1274"/>
        <w:jc w:val="both"/>
      </w:pPr>
      <w:r w:rsidRPr="00B2035A">
        <w:rPr>
          <w:rFonts w:ascii="Arial" w:hAnsi="Arial" w:cs="Arial"/>
          <w:b/>
          <w:bCs/>
        </w:rPr>
        <w:t xml:space="preserve">Gemeinde-Referentin Birgit </w:t>
      </w:r>
      <w:proofErr w:type="spellStart"/>
      <w:r w:rsidRPr="00B2035A">
        <w:rPr>
          <w:rFonts w:ascii="Arial" w:hAnsi="Arial" w:cs="Arial"/>
          <w:b/>
          <w:bCs/>
        </w:rPr>
        <w:t>Gerstorfer</w:t>
      </w:r>
      <w:proofErr w:type="spellEnd"/>
      <w:r>
        <w:rPr>
          <w:rFonts w:ascii="Arial" w:hAnsi="Arial" w:cs="Arial"/>
        </w:rPr>
        <w:t xml:space="preserve"> begrüßt die gemeinsamen Bemühungen, die Digitalisierung schneller als bisher in die Klassenzimmer </w:t>
      </w:r>
      <w:r>
        <w:rPr>
          <w:rFonts w:ascii="Arial" w:hAnsi="Arial" w:cs="Arial"/>
        </w:rPr>
        <w:lastRenderedPageBreak/>
        <w:t xml:space="preserve">des Landes zu tragen: </w:t>
      </w:r>
      <w:r w:rsidRPr="00BE0B81">
        <w:rPr>
          <w:rFonts w:ascii="Arial" w:hAnsi="Arial" w:cs="Arial"/>
          <w:i/>
        </w:rPr>
        <w:t>„Die Digitalisierung ist längst Realität, aber noch nicht in allen Klassenzimmern angekommen, was diese sehr gezielte Förderung des Landes sinnvoll und notwendig macht. Es darf nicht sein, dass die Schulen den Lebensrealitäten der Schülerinnen und Schüler, hinterherhinken. Diese Initiative garantiert im wahrsten Sinne des Wortes die Anschlussfähigkeit an die technologischen Entwicklungen unserer Zeit. Sie ist eine wesentliche Grundvoraussetzung für einen modernen und lebensnahen Unterricht, der den Kindern das Rüstzeug für die heutigen und zukünftigen Arbeitswelten mit auf den Weg gibt.“</w:t>
      </w:r>
    </w:p>
    <w:p w:rsidR="00C02356" w:rsidRDefault="00C02356" w:rsidP="0030347B">
      <w:pPr>
        <w:spacing w:line="360" w:lineRule="auto"/>
        <w:ind w:right="1276"/>
        <w:jc w:val="both"/>
        <w:rPr>
          <w:rFonts w:ascii="Arial" w:hAnsi="Arial" w:cs="Arial"/>
          <w:b/>
        </w:rPr>
      </w:pPr>
    </w:p>
    <w:p w:rsidR="00C02356" w:rsidRDefault="00C02356" w:rsidP="0030347B">
      <w:pPr>
        <w:spacing w:line="360" w:lineRule="auto"/>
        <w:ind w:right="1276"/>
        <w:jc w:val="both"/>
        <w:rPr>
          <w:rFonts w:ascii="Arial" w:hAnsi="Arial" w:cs="Arial"/>
          <w:b/>
        </w:rPr>
      </w:pPr>
    </w:p>
    <w:p w:rsidR="000F5E8B" w:rsidRPr="000F5E8B" w:rsidRDefault="004F1C16" w:rsidP="0030347B">
      <w:pPr>
        <w:spacing w:line="360" w:lineRule="auto"/>
        <w:ind w:right="1276"/>
        <w:jc w:val="both"/>
        <w:rPr>
          <w:rFonts w:ascii="Arial" w:hAnsi="Arial" w:cs="Arial"/>
          <w:b/>
        </w:rPr>
      </w:pPr>
      <w:r>
        <w:rPr>
          <w:rFonts w:ascii="Arial" w:hAnsi="Arial" w:cs="Arial"/>
          <w:b/>
        </w:rPr>
        <w:t xml:space="preserve">Schnelles Internet: </w:t>
      </w:r>
      <w:r w:rsidR="000F5E8B">
        <w:rPr>
          <w:rFonts w:ascii="Arial" w:hAnsi="Arial" w:cs="Arial"/>
          <w:b/>
        </w:rPr>
        <w:t xml:space="preserve">Über </w:t>
      </w:r>
      <w:r w:rsidR="000F5E8B" w:rsidRPr="000F5E8B">
        <w:rPr>
          <w:rFonts w:ascii="Arial" w:hAnsi="Arial" w:cs="Arial"/>
          <w:b/>
        </w:rPr>
        <w:t xml:space="preserve">90 % der </w:t>
      </w:r>
      <w:r w:rsidR="000F5E8B">
        <w:rPr>
          <w:rFonts w:ascii="Arial" w:hAnsi="Arial" w:cs="Arial"/>
          <w:b/>
        </w:rPr>
        <w:t>Pflichtschulen</w:t>
      </w:r>
      <w:r w:rsidR="000F5E8B" w:rsidRPr="000F5E8B">
        <w:rPr>
          <w:rFonts w:ascii="Arial" w:hAnsi="Arial" w:cs="Arial"/>
          <w:b/>
        </w:rPr>
        <w:t xml:space="preserve"> haben an Umfrage teilgenommen</w:t>
      </w:r>
    </w:p>
    <w:p w:rsidR="0030347B" w:rsidRPr="0030347B" w:rsidRDefault="0030347B" w:rsidP="0030347B">
      <w:pPr>
        <w:spacing w:line="360" w:lineRule="auto"/>
        <w:ind w:right="1276"/>
        <w:jc w:val="both"/>
        <w:rPr>
          <w:rFonts w:ascii="Arial" w:hAnsi="Arial" w:cs="Arial"/>
        </w:rPr>
      </w:pPr>
      <w:r w:rsidRPr="0030347B">
        <w:rPr>
          <w:rFonts w:ascii="Arial" w:hAnsi="Arial" w:cs="Arial"/>
        </w:rPr>
        <w:t xml:space="preserve">Eine aktuelle Erhebung der Education Group GmbH </w:t>
      </w:r>
      <w:r w:rsidR="00C02356" w:rsidRPr="0030347B">
        <w:rPr>
          <w:rFonts w:ascii="Arial" w:hAnsi="Arial" w:cs="Arial"/>
        </w:rPr>
        <w:t xml:space="preserve">zum Thema </w:t>
      </w:r>
      <w:r w:rsidR="00C02356">
        <w:rPr>
          <w:rFonts w:ascii="Arial" w:hAnsi="Arial" w:cs="Arial"/>
        </w:rPr>
        <w:t>„Schnelles Internet“ an den oberösterreichischen Schulen</w:t>
      </w:r>
      <w:r w:rsidRPr="0030347B">
        <w:rPr>
          <w:rFonts w:ascii="Arial" w:hAnsi="Arial" w:cs="Arial"/>
        </w:rPr>
        <w:t xml:space="preserve"> im Zeitraum von Juli bis Oktober 2016 zeigt folgendes Bild: </w:t>
      </w:r>
    </w:p>
    <w:p w:rsidR="0030347B" w:rsidRPr="0030347B" w:rsidRDefault="0030347B" w:rsidP="0030347B">
      <w:pPr>
        <w:spacing w:line="360" w:lineRule="auto"/>
        <w:ind w:right="1276"/>
        <w:jc w:val="both"/>
        <w:rPr>
          <w:rFonts w:ascii="Arial" w:hAnsi="Arial" w:cs="Arial"/>
        </w:rPr>
      </w:pPr>
    </w:p>
    <w:p w:rsidR="000F5E8B" w:rsidRDefault="0030347B" w:rsidP="000750FB">
      <w:pPr>
        <w:spacing w:line="360" w:lineRule="auto"/>
        <w:ind w:right="1276"/>
        <w:jc w:val="both"/>
        <w:rPr>
          <w:rFonts w:ascii="Arial" w:hAnsi="Arial" w:cs="Arial"/>
        </w:rPr>
      </w:pPr>
      <w:r w:rsidRPr="0030347B">
        <w:rPr>
          <w:rFonts w:ascii="Arial" w:hAnsi="Arial" w:cs="Arial"/>
        </w:rPr>
        <w:t xml:space="preserve">Kontaktiert wurden alle 793 </w:t>
      </w:r>
      <w:r w:rsidR="00C02356">
        <w:rPr>
          <w:rFonts w:ascii="Arial" w:hAnsi="Arial" w:cs="Arial"/>
        </w:rPr>
        <w:t>oberösterreichische</w:t>
      </w:r>
      <w:r w:rsidRPr="0030347B">
        <w:rPr>
          <w:rFonts w:ascii="Arial" w:hAnsi="Arial" w:cs="Arial"/>
        </w:rPr>
        <w:t xml:space="preserve"> Pflichtschulen</w:t>
      </w:r>
      <w:r w:rsidR="004F1C16">
        <w:rPr>
          <w:rFonts w:ascii="Arial" w:hAnsi="Arial" w:cs="Arial"/>
        </w:rPr>
        <w:t xml:space="preserve"> (Volksschulen, Neue Mittelschulen</w:t>
      </w:r>
      <w:r w:rsidR="004F1C16" w:rsidRPr="0030347B">
        <w:rPr>
          <w:rFonts w:ascii="Arial" w:hAnsi="Arial" w:cs="Arial"/>
        </w:rPr>
        <w:t xml:space="preserve">, </w:t>
      </w:r>
      <w:r w:rsidR="004F1C16">
        <w:rPr>
          <w:rFonts w:ascii="Arial" w:hAnsi="Arial" w:cs="Arial"/>
        </w:rPr>
        <w:t>Polytechnische Schulen</w:t>
      </w:r>
      <w:r w:rsidR="004F1C16" w:rsidRPr="0030347B">
        <w:rPr>
          <w:rFonts w:ascii="Arial" w:hAnsi="Arial" w:cs="Arial"/>
        </w:rPr>
        <w:t xml:space="preserve">, </w:t>
      </w:r>
      <w:r w:rsidR="004F1C16">
        <w:rPr>
          <w:rFonts w:ascii="Arial" w:hAnsi="Arial" w:cs="Arial"/>
        </w:rPr>
        <w:t xml:space="preserve">allgemeine Sonderschulen - </w:t>
      </w:r>
      <w:r w:rsidR="004F1C16" w:rsidRPr="0030347B">
        <w:rPr>
          <w:rFonts w:ascii="Arial" w:hAnsi="Arial" w:cs="Arial"/>
        </w:rPr>
        <w:t>ohne Privatschulen)</w:t>
      </w:r>
      <w:r w:rsidR="00AB2DCB">
        <w:rPr>
          <w:rFonts w:ascii="Arial" w:hAnsi="Arial" w:cs="Arial"/>
        </w:rPr>
        <w:t xml:space="preserve">. </w:t>
      </w:r>
      <w:r w:rsidRPr="0030347B">
        <w:rPr>
          <w:rFonts w:ascii="Arial" w:hAnsi="Arial" w:cs="Arial"/>
        </w:rPr>
        <w:t xml:space="preserve">731 Schulen </w:t>
      </w:r>
      <w:r w:rsidR="00C02356">
        <w:rPr>
          <w:rFonts w:ascii="Arial" w:hAnsi="Arial" w:cs="Arial"/>
        </w:rPr>
        <w:t xml:space="preserve">haben sich </w:t>
      </w:r>
      <w:r w:rsidR="00B14A14">
        <w:rPr>
          <w:rFonts w:ascii="Arial" w:hAnsi="Arial" w:cs="Arial"/>
        </w:rPr>
        <w:t>an dieser Erhebung beteiligt</w:t>
      </w:r>
      <w:r w:rsidRPr="0030347B">
        <w:rPr>
          <w:rFonts w:ascii="Arial" w:hAnsi="Arial" w:cs="Arial"/>
        </w:rPr>
        <w:t xml:space="preserve">. Das entspricht einer Rücklaufquote von 91,52%. </w:t>
      </w:r>
    </w:p>
    <w:p w:rsidR="00C02356" w:rsidRDefault="00C02356" w:rsidP="000750FB">
      <w:pPr>
        <w:spacing w:line="360" w:lineRule="auto"/>
        <w:ind w:right="1276"/>
        <w:jc w:val="both"/>
        <w:rPr>
          <w:rFonts w:ascii="Arial" w:hAnsi="Arial" w:cs="Arial"/>
        </w:rPr>
      </w:pPr>
    </w:p>
    <w:p w:rsidR="00480B80" w:rsidRPr="00C02356" w:rsidRDefault="000F5E8B" w:rsidP="000750FB">
      <w:pPr>
        <w:spacing w:line="360" w:lineRule="auto"/>
        <w:ind w:right="1276"/>
        <w:jc w:val="both"/>
        <w:rPr>
          <w:rFonts w:ascii="Arial" w:hAnsi="Arial" w:cs="Arial"/>
          <w:b/>
        </w:rPr>
      </w:pPr>
      <w:r w:rsidRPr="000F5E8B">
        <w:rPr>
          <w:rFonts w:ascii="Arial" w:hAnsi="Arial" w:cs="Arial"/>
          <w:b/>
        </w:rPr>
        <w:t xml:space="preserve">100 </w:t>
      </w:r>
      <w:r w:rsidR="004F1C16">
        <w:rPr>
          <w:rFonts w:ascii="Arial" w:hAnsi="Arial" w:cs="Arial"/>
          <w:b/>
        </w:rPr>
        <w:t>%</w:t>
      </w:r>
      <w:r w:rsidRPr="000F5E8B">
        <w:rPr>
          <w:rFonts w:ascii="Arial" w:hAnsi="Arial" w:cs="Arial"/>
          <w:b/>
        </w:rPr>
        <w:t xml:space="preserve"> </w:t>
      </w:r>
      <w:r w:rsidR="004F1C16">
        <w:rPr>
          <w:rFonts w:ascii="Arial" w:hAnsi="Arial" w:cs="Arial"/>
          <w:b/>
        </w:rPr>
        <w:t xml:space="preserve">der Schulen haben </w:t>
      </w:r>
      <w:r w:rsidRPr="000F5E8B">
        <w:rPr>
          <w:rFonts w:ascii="Arial" w:hAnsi="Arial" w:cs="Arial"/>
          <w:b/>
        </w:rPr>
        <w:t>Internetanbindung, aber nur 33 % Glasfaseranschluss</w:t>
      </w:r>
    </w:p>
    <w:p w:rsidR="00446E89" w:rsidRDefault="0030347B" w:rsidP="000750FB">
      <w:pPr>
        <w:spacing w:line="360" w:lineRule="auto"/>
        <w:ind w:right="1276"/>
        <w:jc w:val="both"/>
        <w:rPr>
          <w:rFonts w:ascii="Arial" w:hAnsi="Arial" w:cs="Arial"/>
        </w:rPr>
      </w:pPr>
      <w:r w:rsidRPr="0030347B">
        <w:rPr>
          <w:rFonts w:ascii="Arial" w:hAnsi="Arial" w:cs="Arial"/>
        </w:rPr>
        <w:t xml:space="preserve">Alle teilnehmenden Schulen verfügen über </w:t>
      </w:r>
      <w:r w:rsidR="004F1C16">
        <w:rPr>
          <w:rFonts w:ascii="Arial" w:hAnsi="Arial" w:cs="Arial"/>
        </w:rPr>
        <w:t>eine Internetanbindung</w:t>
      </w:r>
      <w:r w:rsidRPr="0030347B">
        <w:rPr>
          <w:rFonts w:ascii="Arial" w:hAnsi="Arial" w:cs="Arial"/>
        </w:rPr>
        <w:t xml:space="preserve">. </w:t>
      </w:r>
      <w:r w:rsidR="004F1C16">
        <w:rPr>
          <w:rFonts w:ascii="Arial" w:hAnsi="Arial" w:cs="Arial"/>
        </w:rPr>
        <w:t>243</w:t>
      </w:r>
      <w:r w:rsidRPr="0030347B">
        <w:rPr>
          <w:rFonts w:ascii="Arial" w:hAnsi="Arial" w:cs="Arial"/>
        </w:rPr>
        <w:t xml:space="preserve"> der 731 teilnehmenden Schulen haben bereits einen Glasfaseranschluss, das entspricht etwa</w:t>
      </w:r>
      <w:r w:rsidR="00B14A14">
        <w:rPr>
          <w:rFonts w:ascii="Arial" w:hAnsi="Arial" w:cs="Arial"/>
        </w:rPr>
        <w:t xml:space="preserve"> einem Drittel (</w:t>
      </w:r>
      <w:r w:rsidRPr="0030347B">
        <w:rPr>
          <w:rFonts w:ascii="Arial" w:hAnsi="Arial" w:cs="Arial"/>
        </w:rPr>
        <w:t>ca. 33%).</w:t>
      </w:r>
    </w:p>
    <w:p w:rsidR="0030347B" w:rsidRDefault="0030347B" w:rsidP="0030347B">
      <w:pPr>
        <w:spacing w:line="360" w:lineRule="auto"/>
        <w:ind w:right="1276"/>
        <w:jc w:val="both"/>
        <w:rPr>
          <w:rFonts w:ascii="Arial" w:hAnsi="Arial" w:cs="Arial"/>
        </w:rPr>
      </w:pPr>
    </w:p>
    <w:p w:rsidR="00B2035A" w:rsidRDefault="00B2035A" w:rsidP="0030347B">
      <w:pPr>
        <w:spacing w:line="360" w:lineRule="auto"/>
        <w:ind w:right="1276"/>
        <w:jc w:val="both"/>
        <w:rPr>
          <w:rFonts w:ascii="Arial" w:hAnsi="Arial" w:cs="Arial"/>
        </w:rPr>
      </w:pPr>
    </w:p>
    <w:p w:rsidR="00FB625E" w:rsidRDefault="00FB625E" w:rsidP="0030347B">
      <w:pPr>
        <w:spacing w:line="360" w:lineRule="auto"/>
        <w:ind w:right="1276"/>
        <w:jc w:val="both"/>
        <w:rPr>
          <w:rFonts w:ascii="Arial" w:hAnsi="Arial" w:cs="Arial"/>
        </w:rPr>
      </w:pPr>
    </w:p>
    <w:p w:rsidR="00FB625E" w:rsidRDefault="00FB625E" w:rsidP="0030347B">
      <w:pPr>
        <w:spacing w:line="360" w:lineRule="auto"/>
        <w:ind w:right="1276"/>
        <w:jc w:val="both"/>
        <w:rPr>
          <w:rFonts w:ascii="Arial" w:hAnsi="Arial" w:cs="Arial"/>
        </w:rPr>
      </w:pPr>
    </w:p>
    <w:p w:rsidR="00AB2DCB" w:rsidRDefault="00AB2DCB" w:rsidP="0030347B">
      <w:pPr>
        <w:spacing w:line="360" w:lineRule="auto"/>
        <w:ind w:right="1276"/>
        <w:jc w:val="both"/>
        <w:rPr>
          <w:rFonts w:ascii="Arial" w:hAnsi="Arial" w:cs="Arial"/>
        </w:rPr>
      </w:pPr>
    </w:p>
    <w:p w:rsidR="00B2035A" w:rsidRDefault="00B2035A" w:rsidP="0030347B">
      <w:pPr>
        <w:spacing w:line="360" w:lineRule="auto"/>
        <w:ind w:right="1276"/>
        <w:jc w:val="both"/>
        <w:rPr>
          <w:rFonts w:ascii="Arial" w:hAnsi="Arial" w:cs="Arial"/>
        </w:rPr>
      </w:pPr>
    </w:p>
    <w:tbl>
      <w:tblPr>
        <w:tblW w:w="0" w:type="auto"/>
        <w:tblLayout w:type="fixed"/>
        <w:tblCellMar>
          <w:left w:w="0" w:type="dxa"/>
          <w:right w:w="0" w:type="dxa"/>
        </w:tblCellMar>
        <w:tblLook w:val="04A0" w:firstRow="1" w:lastRow="0" w:firstColumn="1" w:lastColumn="0" w:noHBand="0" w:noVBand="1"/>
      </w:tblPr>
      <w:tblGrid>
        <w:gridCol w:w="1951"/>
        <w:gridCol w:w="1701"/>
        <w:gridCol w:w="2835"/>
        <w:gridCol w:w="1418"/>
      </w:tblGrid>
      <w:tr w:rsidR="0030347B" w:rsidRPr="000228E8" w:rsidTr="00C02356">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b/>
                <w:szCs w:val="24"/>
              </w:rPr>
            </w:pPr>
            <w:r w:rsidRPr="0030347B">
              <w:rPr>
                <w:rFonts w:ascii="Arial" w:hAnsi="Arial" w:cs="Arial"/>
                <w:b/>
                <w:szCs w:val="24"/>
              </w:rPr>
              <w:lastRenderedPageBreak/>
              <w:t>Schultyp</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b/>
                <w:szCs w:val="24"/>
              </w:rPr>
            </w:pPr>
            <w:r w:rsidRPr="0030347B">
              <w:rPr>
                <w:rFonts w:ascii="Arial" w:hAnsi="Arial" w:cs="Arial"/>
                <w:b/>
                <w:szCs w:val="24"/>
              </w:rPr>
              <w:t>Glasfaser-anbindung</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b/>
                <w:szCs w:val="24"/>
              </w:rPr>
            </w:pPr>
            <w:r w:rsidRPr="0030347B">
              <w:rPr>
                <w:rFonts w:ascii="Arial" w:hAnsi="Arial" w:cs="Arial"/>
                <w:b/>
                <w:szCs w:val="24"/>
              </w:rPr>
              <w:t>Sonstige Anbindung (ADSL, Kabel)</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b/>
                <w:szCs w:val="24"/>
              </w:rPr>
            </w:pPr>
            <w:r w:rsidRPr="0030347B">
              <w:rPr>
                <w:rFonts w:ascii="Arial" w:hAnsi="Arial" w:cs="Arial"/>
                <w:b/>
                <w:szCs w:val="24"/>
              </w:rPr>
              <w:t>Summe der Schulen</w:t>
            </w:r>
          </w:p>
        </w:tc>
      </w:tr>
      <w:tr w:rsidR="0030347B" w:rsidRPr="000228E8" w:rsidTr="00C0235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b/>
                <w:szCs w:val="24"/>
              </w:rPr>
            </w:pPr>
            <w:r w:rsidRPr="0030347B">
              <w:rPr>
                <w:rFonts w:ascii="Arial" w:hAnsi="Arial" w:cs="Arial"/>
                <w:b/>
                <w:szCs w:val="24"/>
              </w:rPr>
              <w:t>VS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szCs w:val="24"/>
              </w:rPr>
            </w:pPr>
            <w:r w:rsidRPr="0030347B">
              <w:rPr>
                <w:rFonts w:ascii="Arial" w:hAnsi="Arial" w:cs="Arial"/>
                <w:szCs w:val="24"/>
              </w:rPr>
              <w:t>108</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szCs w:val="24"/>
              </w:rPr>
            </w:pPr>
            <w:r w:rsidRPr="0030347B">
              <w:rPr>
                <w:rFonts w:ascii="Arial" w:hAnsi="Arial" w:cs="Arial"/>
                <w:szCs w:val="24"/>
              </w:rPr>
              <w:t>375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szCs w:val="24"/>
              </w:rPr>
            </w:pPr>
            <w:r w:rsidRPr="0030347B">
              <w:rPr>
                <w:rFonts w:ascii="Arial" w:hAnsi="Arial" w:cs="Arial"/>
                <w:szCs w:val="24"/>
              </w:rPr>
              <w:t>483</w:t>
            </w:r>
          </w:p>
        </w:tc>
      </w:tr>
      <w:tr w:rsidR="0030347B" w:rsidRPr="000228E8" w:rsidTr="00C0235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b/>
                <w:szCs w:val="24"/>
              </w:rPr>
            </w:pPr>
            <w:r w:rsidRPr="0030347B">
              <w:rPr>
                <w:rFonts w:ascii="Arial" w:hAnsi="Arial" w:cs="Arial"/>
                <w:b/>
                <w:szCs w:val="24"/>
              </w:rPr>
              <w:t>NMS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szCs w:val="24"/>
              </w:rPr>
            </w:pPr>
            <w:r w:rsidRPr="0030347B">
              <w:rPr>
                <w:rFonts w:ascii="Arial" w:hAnsi="Arial" w:cs="Arial"/>
                <w:szCs w:val="24"/>
              </w:rPr>
              <w:t>112</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szCs w:val="24"/>
              </w:rPr>
            </w:pPr>
            <w:r w:rsidRPr="0030347B">
              <w:rPr>
                <w:rFonts w:ascii="Arial" w:hAnsi="Arial" w:cs="Arial"/>
                <w:szCs w:val="24"/>
              </w:rPr>
              <w:t>87</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szCs w:val="24"/>
              </w:rPr>
            </w:pPr>
            <w:r w:rsidRPr="0030347B">
              <w:rPr>
                <w:rFonts w:ascii="Arial" w:hAnsi="Arial" w:cs="Arial"/>
                <w:szCs w:val="24"/>
              </w:rPr>
              <w:t>199</w:t>
            </w:r>
          </w:p>
        </w:tc>
      </w:tr>
      <w:tr w:rsidR="0030347B" w:rsidRPr="000228E8" w:rsidTr="00C0235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b/>
                <w:szCs w:val="24"/>
              </w:rPr>
            </w:pPr>
            <w:proofErr w:type="spellStart"/>
            <w:r w:rsidRPr="0030347B">
              <w:rPr>
                <w:rFonts w:ascii="Arial" w:hAnsi="Arial" w:cs="Arial"/>
                <w:b/>
                <w:szCs w:val="24"/>
              </w:rPr>
              <w:t>Poly</w:t>
            </w:r>
            <w:proofErr w:type="spellEnd"/>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szCs w:val="24"/>
              </w:rPr>
            </w:pPr>
            <w:r w:rsidRPr="0030347B">
              <w:rPr>
                <w:rFonts w:ascii="Arial" w:hAnsi="Arial" w:cs="Arial"/>
                <w:szCs w:val="24"/>
              </w:rPr>
              <w:t>15</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szCs w:val="24"/>
              </w:rPr>
            </w:pPr>
            <w:r w:rsidRPr="0030347B">
              <w:rPr>
                <w:rFonts w:ascii="Arial" w:hAnsi="Arial" w:cs="Arial"/>
                <w:szCs w:val="24"/>
              </w:rPr>
              <w:t>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szCs w:val="24"/>
              </w:rPr>
            </w:pPr>
            <w:r w:rsidRPr="0030347B">
              <w:rPr>
                <w:rFonts w:ascii="Arial" w:hAnsi="Arial" w:cs="Arial"/>
                <w:szCs w:val="24"/>
              </w:rPr>
              <w:t>27</w:t>
            </w:r>
          </w:p>
        </w:tc>
      </w:tr>
      <w:tr w:rsidR="0030347B" w:rsidRPr="000228E8" w:rsidTr="00C0235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b/>
                <w:szCs w:val="24"/>
              </w:rPr>
            </w:pPr>
            <w:proofErr w:type="spellStart"/>
            <w:r w:rsidRPr="0030347B">
              <w:rPr>
                <w:rFonts w:ascii="Arial" w:hAnsi="Arial" w:cs="Arial"/>
                <w:b/>
                <w:szCs w:val="24"/>
              </w:rPr>
              <w:t>aSo</w:t>
            </w:r>
            <w:proofErr w:type="spellEnd"/>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szCs w:val="24"/>
              </w:rPr>
            </w:pPr>
            <w:r w:rsidRPr="0030347B">
              <w:rPr>
                <w:rFonts w:ascii="Arial" w:hAnsi="Arial" w:cs="Arial"/>
                <w:szCs w:val="24"/>
              </w:rPr>
              <w:t>8</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szCs w:val="24"/>
              </w:rPr>
            </w:pPr>
            <w:r w:rsidRPr="0030347B">
              <w:rPr>
                <w:rFonts w:ascii="Arial" w:hAnsi="Arial" w:cs="Arial"/>
                <w:szCs w:val="24"/>
              </w:rPr>
              <w:t>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szCs w:val="24"/>
              </w:rPr>
            </w:pPr>
            <w:r w:rsidRPr="0030347B">
              <w:rPr>
                <w:rFonts w:ascii="Arial" w:hAnsi="Arial" w:cs="Arial"/>
                <w:szCs w:val="24"/>
              </w:rPr>
              <w:t>22</w:t>
            </w:r>
          </w:p>
        </w:tc>
      </w:tr>
      <w:tr w:rsidR="0030347B" w:rsidRPr="000228E8" w:rsidTr="00C02356">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b/>
                <w:szCs w:val="24"/>
              </w:rPr>
            </w:pPr>
            <w:r w:rsidRPr="0030347B">
              <w:rPr>
                <w:rFonts w:ascii="Arial" w:hAnsi="Arial" w:cs="Arial"/>
                <w:b/>
                <w:szCs w:val="24"/>
              </w:rPr>
              <w:t>Summe Anbindungsart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b/>
                <w:szCs w:val="24"/>
              </w:rPr>
            </w:pPr>
            <w:r w:rsidRPr="0030347B">
              <w:rPr>
                <w:rFonts w:ascii="Arial" w:hAnsi="Arial" w:cs="Arial"/>
                <w:b/>
                <w:szCs w:val="24"/>
              </w:rPr>
              <w:t>243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b/>
                <w:szCs w:val="24"/>
              </w:rPr>
            </w:pPr>
            <w:r w:rsidRPr="0030347B">
              <w:rPr>
                <w:rFonts w:ascii="Arial" w:hAnsi="Arial" w:cs="Arial"/>
                <w:b/>
                <w:szCs w:val="24"/>
              </w:rPr>
              <w:t>488</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0347B" w:rsidRPr="0030347B" w:rsidRDefault="0030347B" w:rsidP="00B2035A">
            <w:pPr>
              <w:jc w:val="center"/>
              <w:rPr>
                <w:rFonts w:ascii="Arial" w:hAnsi="Arial" w:cs="Arial"/>
                <w:b/>
                <w:szCs w:val="24"/>
              </w:rPr>
            </w:pPr>
            <w:r w:rsidRPr="0030347B">
              <w:rPr>
                <w:rFonts w:ascii="Arial" w:hAnsi="Arial" w:cs="Arial"/>
                <w:b/>
                <w:szCs w:val="24"/>
              </w:rPr>
              <w:t>731</w:t>
            </w:r>
          </w:p>
        </w:tc>
      </w:tr>
    </w:tbl>
    <w:p w:rsidR="0030347B" w:rsidRDefault="0030347B" w:rsidP="0030347B">
      <w:pPr>
        <w:spacing w:line="360" w:lineRule="auto"/>
        <w:ind w:right="1276"/>
        <w:jc w:val="both"/>
        <w:rPr>
          <w:rFonts w:ascii="Arial" w:hAnsi="Arial" w:cs="Arial"/>
        </w:rPr>
      </w:pPr>
    </w:p>
    <w:p w:rsidR="0030347B" w:rsidRDefault="0030347B" w:rsidP="0030347B">
      <w:pPr>
        <w:pStyle w:val="NurText"/>
        <w:spacing w:line="360" w:lineRule="auto"/>
        <w:jc w:val="both"/>
        <w:rPr>
          <w:rFonts w:ascii="Arial" w:hAnsi="Arial" w:cs="Arial"/>
          <w:sz w:val="24"/>
          <w:szCs w:val="24"/>
        </w:rPr>
      </w:pPr>
    </w:p>
    <w:p w:rsidR="0030347B" w:rsidRPr="0030347B" w:rsidRDefault="00D22BD3" w:rsidP="00376970">
      <w:pPr>
        <w:pStyle w:val="NurText"/>
        <w:spacing w:line="360" w:lineRule="auto"/>
        <w:ind w:right="1274"/>
        <w:jc w:val="both"/>
        <w:rPr>
          <w:rFonts w:ascii="Arial" w:hAnsi="Arial" w:cs="Arial"/>
          <w:sz w:val="24"/>
          <w:szCs w:val="24"/>
        </w:rPr>
      </w:pPr>
      <w:r>
        <w:rPr>
          <w:rFonts w:ascii="Arial" w:hAnsi="Arial" w:cs="Arial"/>
          <w:sz w:val="24"/>
          <w:szCs w:val="24"/>
        </w:rPr>
        <w:t xml:space="preserve">Die </w:t>
      </w:r>
      <w:r w:rsidRPr="00C02356">
        <w:rPr>
          <w:rFonts w:ascii="Arial" w:hAnsi="Arial" w:cs="Arial"/>
          <w:sz w:val="24"/>
          <w:szCs w:val="24"/>
          <w:u w:val="single"/>
        </w:rPr>
        <w:t>Bandbreite</w:t>
      </w:r>
      <w:r w:rsidR="004F1C16">
        <w:rPr>
          <w:rFonts w:ascii="Arial" w:hAnsi="Arial" w:cs="Arial"/>
          <w:sz w:val="24"/>
          <w:szCs w:val="24"/>
        </w:rPr>
        <w:t xml:space="preserve"> in den </w:t>
      </w:r>
      <w:r w:rsidR="004F1C16" w:rsidRPr="00C02356">
        <w:rPr>
          <w:rFonts w:ascii="Arial" w:hAnsi="Arial" w:cs="Arial"/>
          <w:sz w:val="24"/>
          <w:szCs w:val="24"/>
          <w:u w:val="single"/>
        </w:rPr>
        <w:t>Volksschulen</w:t>
      </w:r>
      <w:r w:rsidR="004F1C16">
        <w:rPr>
          <w:rFonts w:ascii="Arial" w:hAnsi="Arial" w:cs="Arial"/>
          <w:sz w:val="24"/>
          <w:szCs w:val="24"/>
        </w:rPr>
        <w:t xml:space="preserve"> </w:t>
      </w:r>
      <w:r w:rsidR="0030347B" w:rsidRPr="0030347B">
        <w:rPr>
          <w:rFonts w:ascii="Arial" w:hAnsi="Arial" w:cs="Arial"/>
          <w:sz w:val="24"/>
          <w:szCs w:val="24"/>
        </w:rPr>
        <w:t xml:space="preserve">bewegt sich beim Download vorwiegend </w:t>
      </w:r>
      <w:r w:rsidR="004F1C16">
        <w:rPr>
          <w:rFonts w:ascii="Arial" w:hAnsi="Arial" w:cs="Arial"/>
          <w:sz w:val="24"/>
          <w:szCs w:val="24"/>
        </w:rPr>
        <w:t xml:space="preserve">zwischen </w:t>
      </w:r>
      <w:r w:rsidR="0030347B" w:rsidRPr="0030347B">
        <w:rPr>
          <w:rFonts w:ascii="Arial" w:hAnsi="Arial" w:cs="Arial"/>
          <w:sz w:val="24"/>
          <w:szCs w:val="24"/>
        </w:rPr>
        <w:t xml:space="preserve">1 </w:t>
      </w:r>
      <w:r w:rsidR="004F1C16">
        <w:rPr>
          <w:rFonts w:ascii="Arial" w:hAnsi="Arial" w:cs="Arial"/>
          <w:sz w:val="24"/>
          <w:szCs w:val="24"/>
        </w:rPr>
        <w:t>und</w:t>
      </w:r>
      <w:r w:rsidR="0030347B" w:rsidRPr="0030347B">
        <w:rPr>
          <w:rFonts w:ascii="Arial" w:hAnsi="Arial" w:cs="Arial"/>
          <w:sz w:val="24"/>
          <w:szCs w:val="24"/>
        </w:rPr>
        <w:t xml:space="preserve"> 5 Mbit</w:t>
      </w:r>
      <w:r w:rsidR="004F1C16">
        <w:rPr>
          <w:rFonts w:ascii="Arial" w:hAnsi="Arial" w:cs="Arial"/>
          <w:sz w:val="24"/>
          <w:szCs w:val="24"/>
        </w:rPr>
        <w:t xml:space="preserve"> (146 Schulen) bzw. 6 und 10 Mbit (130) -</w:t>
      </w:r>
      <w:r w:rsidR="0030347B" w:rsidRPr="0030347B">
        <w:rPr>
          <w:rFonts w:ascii="Arial" w:hAnsi="Arial" w:cs="Arial"/>
          <w:sz w:val="24"/>
          <w:szCs w:val="24"/>
        </w:rPr>
        <w:t xml:space="preserve"> beim </w:t>
      </w:r>
      <w:r>
        <w:rPr>
          <w:rFonts w:ascii="Arial" w:hAnsi="Arial" w:cs="Arial"/>
          <w:sz w:val="24"/>
          <w:szCs w:val="24"/>
        </w:rPr>
        <w:t xml:space="preserve">Upload </w:t>
      </w:r>
      <w:r w:rsidR="004F1C16">
        <w:rPr>
          <w:rFonts w:ascii="Arial" w:hAnsi="Arial" w:cs="Arial"/>
          <w:sz w:val="24"/>
          <w:szCs w:val="24"/>
        </w:rPr>
        <w:t>zwischen</w:t>
      </w:r>
      <w:r>
        <w:rPr>
          <w:rFonts w:ascii="Arial" w:hAnsi="Arial" w:cs="Arial"/>
          <w:sz w:val="24"/>
          <w:szCs w:val="24"/>
        </w:rPr>
        <w:t xml:space="preserve"> 0 </w:t>
      </w:r>
      <w:r w:rsidR="004F1C16">
        <w:rPr>
          <w:rFonts w:ascii="Arial" w:hAnsi="Arial" w:cs="Arial"/>
          <w:sz w:val="24"/>
          <w:szCs w:val="24"/>
        </w:rPr>
        <w:t>und</w:t>
      </w:r>
      <w:r>
        <w:rPr>
          <w:rFonts w:ascii="Arial" w:hAnsi="Arial" w:cs="Arial"/>
          <w:sz w:val="24"/>
          <w:szCs w:val="24"/>
        </w:rPr>
        <w:t xml:space="preserve"> 1 Mbit (218).</w:t>
      </w:r>
    </w:p>
    <w:p w:rsidR="0030347B" w:rsidRPr="00C02356" w:rsidRDefault="0030347B" w:rsidP="00376970">
      <w:pPr>
        <w:pStyle w:val="NurText"/>
        <w:spacing w:line="360" w:lineRule="auto"/>
        <w:ind w:right="1274"/>
        <w:jc w:val="both"/>
        <w:rPr>
          <w:rFonts w:ascii="Arial" w:hAnsi="Arial" w:cs="Arial"/>
          <w:sz w:val="24"/>
          <w:szCs w:val="24"/>
          <w:u w:val="single"/>
        </w:rPr>
      </w:pPr>
    </w:p>
    <w:p w:rsidR="00480B80" w:rsidRPr="0030347B" w:rsidRDefault="004F1C16" w:rsidP="00376970">
      <w:pPr>
        <w:pStyle w:val="NurText"/>
        <w:spacing w:line="360" w:lineRule="auto"/>
        <w:ind w:right="1274"/>
        <w:jc w:val="both"/>
        <w:rPr>
          <w:rFonts w:ascii="Arial" w:hAnsi="Arial" w:cs="Arial"/>
          <w:sz w:val="24"/>
          <w:szCs w:val="24"/>
        </w:rPr>
      </w:pPr>
      <w:r>
        <w:rPr>
          <w:rFonts w:ascii="Arial" w:hAnsi="Arial" w:cs="Arial"/>
          <w:sz w:val="24"/>
          <w:szCs w:val="24"/>
        </w:rPr>
        <w:t xml:space="preserve">In den </w:t>
      </w:r>
      <w:r w:rsidRPr="00C02356">
        <w:rPr>
          <w:rFonts w:ascii="Arial" w:hAnsi="Arial" w:cs="Arial"/>
          <w:sz w:val="24"/>
          <w:szCs w:val="24"/>
          <w:u w:val="single"/>
        </w:rPr>
        <w:t>Neuen Mittelschulen</w:t>
      </w:r>
      <w:r>
        <w:rPr>
          <w:rFonts w:ascii="Arial" w:hAnsi="Arial" w:cs="Arial"/>
          <w:sz w:val="24"/>
          <w:szCs w:val="24"/>
        </w:rPr>
        <w:t xml:space="preserve"> liegt die</w:t>
      </w:r>
      <w:r w:rsidR="0030347B" w:rsidRPr="0030347B">
        <w:rPr>
          <w:rFonts w:ascii="Arial" w:hAnsi="Arial" w:cs="Arial"/>
          <w:sz w:val="24"/>
          <w:szCs w:val="24"/>
        </w:rPr>
        <w:t xml:space="preserve"> </w:t>
      </w:r>
      <w:r w:rsidR="0030347B" w:rsidRPr="00C02356">
        <w:rPr>
          <w:rFonts w:ascii="Arial" w:hAnsi="Arial" w:cs="Arial"/>
          <w:sz w:val="24"/>
          <w:szCs w:val="24"/>
          <w:u w:val="single"/>
        </w:rPr>
        <w:t>Bandbreite</w:t>
      </w:r>
      <w:r w:rsidR="0030347B" w:rsidRPr="0030347B">
        <w:rPr>
          <w:rFonts w:ascii="Arial" w:hAnsi="Arial" w:cs="Arial"/>
          <w:sz w:val="24"/>
          <w:szCs w:val="24"/>
        </w:rPr>
        <w:t xml:space="preserve"> beim Download vorwiegend zwischen 16 </w:t>
      </w:r>
      <w:r>
        <w:rPr>
          <w:rFonts w:ascii="Arial" w:hAnsi="Arial" w:cs="Arial"/>
          <w:sz w:val="24"/>
          <w:szCs w:val="24"/>
        </w:rPr>
        <w:t>und</w:t>
      </w:r>
      <w:r w:rsidR="0030347B" w:rsidRPr="0030347B">
        <w:rPr>
          <w:rFonts w:ascii="Arial" w:hAnsi="Arial" w:cs="Arial"/>
          <w:sz w:val="24"/>
          <w:szCs w:val="24"/>
        </w:rPr>
        <w:t xml:space="preserve"> 20 Mbit (87</w:t>
      </w:r>
      <w:r>
        <w:rPr>
          <w:rFonts w:ascii="Arial" w:hAnsi="Arial" w:cs="Arial"/>
          <w:sz w:val="24"/>
          <w:szCs w:val="24"/>
        </w:rPr>
        <w:t xml:space="preserve"> Schulen</w:t>
      </w:r>
      <w:r w:rsidR="0030347B" w:rsidRPr="0030347B">
        <w:rPr>
          <w:rFonts w:ascii="Arial" w:hAnsi="Arial" w:cs="Arial"/>
          <w:sz w:val="24"/>
          <w:szCs w:val="24"/>
        </w:rPr>
        <w:t xml:space="preserve">) bzw. zwischen 6 </w:t>
      </w:r>
      <w:r>
        <w:rPr>
          <w:rFonts w:ascii="Arial" w:hAnsi="Arial" w:cs="Arial"/>
          <w:sz w:val="24"/>
          <w:szCs w:val="24"/>
        </w:rPr>
        <w:t>und</w:t>
      </w:r>
      <w:r w:rsidR="0030347B" w:rsidRPr="0030347B">
        <w:rPr>
          <w:rFonts w:ascii="Arial" w:hAnsi="Arial" w:cs="Arial"/>
          <w:sz w:val="24"/>
          <w:szCs w:val="24"/>
        </w:rPr>
        <w:t xml:space="preserve"> 10 Mbit (28), ebenso beim Upload vorwiegend zwischen 16 </w:t>
      </w:r>
      <w:r>
        <w:rPr>
          <w:rFonts w:ascii="Arial" w:hAnsi="Arial" w:cs="Arial"/>
          <w:sz w:val="24"/>
          <w:szCs w:val="24"/>
        </w:rPr>
        <w:t>und</w:t>
      </w:r>
      <w:r w:rsidR="0030347B" w:rsidRPr="0030347B">
        <w:rPr>
          <w:rFonts w:ascii="Arial" w:hAnsi="Arial" w:cs="Arial"/>
          <w:sz w:val="24"/>
          <w:szCs w:val="24"/>
        </w:rPr>
        <w:t xml:space="preserve"> 20 Mb</w:t>
      </w:r>
      <w:r w:rsidR="00D22BD3">
        <w:rPr>
          <w:rFonts w:ascii="Arial" w:hAnsi="Arial" w:cs="Arial"/>
          <w:sz w:val="24"/>
          <w:szCs w:val="24"/>
        </w:rPr>
        <w:t>it (73) bzw. 0 bis 1 Mbit (29).</w:t>
      </w:r>
    </w:p>
    <w:p w:rsidR="00B2035A" w:rsidRDefault="00B2035A" w:rsidP="00376970">
      <w:pPr>
        <w:pStyle w:val="NurText"/>
        <w:spacing w:line="360" w:lineRule="auto"/>
        <w:ind w:right="1274"/>
        <w:jc w:val="both"/>
        <w:rPr>
          <w:rFonts w:ascii="Arial" w:hAnsi="Arial" w:cs="Arial"/>
          <w:sz w:val="24"/>
          <w:szCs w:val="24"/>
        </w:rPr>
      </w:pPr>
    </w:p>
    <w:p w:rsidR="0030347B" w:rsidRPr="0030347B" w:rsidRDefault="0030347B" w:rsidP="00376970">
      <w:pPr>
        <w:pStyle w:val="NurText"/>
        <w:spacing w:line="360" w:lineRule="auto"/>
        <w:ind w:right="1274"/>
        <w:jc w:val="both"/>
        <w:rPr>
          <w:rFonts w:ascii="Arial" w:hAnsi="Arial" w:cs="Arial"/>
          <w:sz w:val="24"/>
          <w:szCs w:val="24"/>
        </w:rPr>
      </w:pPr>
      <w:r w:rsidRPr="0030347B">
        <w:rPr>
          <w:rFonts w:ascii="Arial" w:hAnsi="Arial" w:cs="Arial"/>
          <w:sz w:val="24"/>
          <w:szCs w:val="24"/>
        </w:rPr>
        <w:t>Daraus ergeben sich folgende Maßnahmen zur Verbesserung der digitalen Infrastruktur</w:t>
      </w:r>
      <w:r w:rsidR="00480B80">
        <w:rPr>
          <w:rFonts w:ascii="Arial" w:hAnsi="Arial" w:cs="Arial"/>
          <w:sz w:val="24"/>
          <w:szCs w:val="24"/>
        </w:rPr>
        <w:t xml:space="preserve"> in den Schulen</w:t>
      </w:r>
      <w:r w:rsidRPr="0030347B">
        <w:rPr>
          <w:rFonts w:ascii="Arial" w:hAnsi="Arial" w:cs="Arial"/>
          <w:sz w:val="24"/>
          <w:szCs w:val="24"/>
        </w:rPr>
        <w:t>:</w:t>
      </w:r>
    </w:p>
    <w:p w:rsidR="0030347B" w:rsidRDefault="0030347B" w:rsidP="00376970">
      <w:pPr>
        <w:spacing w:line="360" w:lineRule="auto"/>
        <w:ind w:right="1274"/>
        <w:jc w:val="both"/>
        <w:rPr>
          <w:rFonts w:ascii="Arial" w:hAnsi="Arial" w:cs="Arial"/>
          <w:szCs w:val="24"/>
        </w:rPr>
      </w:pPr>
    </w:p>
    <w:p w:rsidR="00AB2DCB" w:rsidRDefault="00AB2DCB" w:rsidP="00376970">
      <w:pPr>
        <w:spacing w:line="360" w:lineRule="auto"/>
        <w:ind w:right="1274"/>
        <w:jc w:val="both"/>
        <w:rPr>
          <w:rFonts w:ascii="Arial" w:hAnsi="Arial" w:cs="Arial"/>
          <w:szCs w:val="24"/>
        </w:rPr>
      </w:pPr>
    </w:p>
    <w:p w:rsidR="0030347B" w:rsidRPr="00446E89" w:rsidRDefault="0030347B" w:rsidP="00376970">
      <w:pPr>
        <w:pStyle w:val="Listenabsatz"/>
        <w:numPr>
          <w:ilvl w:val="0"/>
          <w:numId w:val="22"/>
        </w:numPr>
        <w:spacing w:line="360" w:lineRule="auto"/>
        <w:ind w:right="1274"/>
        <w:jc w:val="both"/>
        <w:rPr>
          <w:rFonts w:ascii="Arial" w:hAnsi="Arial" w:cs="Arial"/>
          <w:b/>
          <w:sz w:val="32"/>
          <w:u w:val="single"/>
        </w:rPr>
      </w:pPr>
      <w:r w:rsidRPr="00446E89">
        <w:rPr>
          <w:rFonts w:ascii="Arial" w:hAnsi="Arial" w:cs="Arial"/>
          <w:b/>
          <w:sz w:val="32"/>
          <w:u w:val="single"/>
        </w:rPr>
        <w:t>Digitale Agenda und Einrichtung Arbeitsgruppe zur Digitalisierung</w:t>
      </w:r>
    </w:p>
    <w:p w:rsidR="0030347B" w:rsidRPr="0030347B" w:rsidRDefault="0030347B" w:rsidP="00376970">
      <w:pPr>
        <w:spacing w:line="360" w:lineRule="auto"/>
        <w:ind w:right="1274"/>
        <w:jc w:val="both"/>
        <w:rPr>
          <w:rFonts w:ascii="Arial" w:hAnsi="Arial" w:cs="Arial"/>
          <w:szCs w:val="24"/>
        </w:rPr>
      </w:pPr>
      <w:r w:rsidRPr="0030347B">
        <w:rPr>
          <w:rFonts w:ascii="Arial" w:hAnsi="Arial" w:cs="Arial"/>
          <w:szCs w:val="24"/>
        </w:rPr>
        <w:t xml:space="preserve">LH-Stv. Mag. Thomas Stelzer hat </w:t>
      </w:r>
      <w:r w:rsidR="00480B80">
        <w:rPr>
          <w:rFonts w:ascii="Arial" w:hAnsi="Arial" w:cs="Arial"/>
          <w:szCs w:val="24"/>
        </w:rPr>
        <w:t>bereits die</w:t>
      </w:r>
      <w:r w:rsidRPr="0030347B">
        <w:rPr>
          <w:rFonts w:ascii="Arial" w:hAnsi="Arial" w:cs="Arial"/>
          <w:szCs w:val="24"/>
        </w:rPr>
        <w:t xml:space="preserve"> Erarbeitung einer „Digitalen Agenda für Oberösterreichische Schulen“ beauftragt. Experten und wichtige Partner des Landes Oberösterreich arbeiten dabei gemeinsam an einer Digitalen Agenda für Oberösterreich. Diese Agenda soll neben nötigen Infrastrukturmaßnahmen auch pädagogische Konzepte beinhalten, die den Weg zur „Schule der Zukunft“ ebnen, damit die digitale Infrastruktur dann auch genutzt wird.  </w:t>
      </w:r>
    </w:p>
    <w:p w:rsidR="00D22BD3" w:rsidRDefault="00D22BD3">
      <w:pPr>
        <w:rPr>
          <w:rFonts w:ascii="Arial" w:eastAsiaTheme="minorHAnsi" w:hAnsi="Arial" w:cs="Arial"/>
          <w:b/>
          <w:szCs w:val="24"/>
          <w:lang w:val="de-AT" w:eastAsia="en-US"/>
        </w:rPr>
      </w:pPr>
    </w:p>
    <w:p w:rsidR="006A104D" w:rsidRDefault="006A104D">
      <w:pPr>
        <w:rPr>
          <w:rFonts w:ascii="Arial" w:eastAsiaTheme="minorHAnsi" w:hAnsi="Arial" w:cs="Arial"/>
          <w:b/>
          <w:szCs w:val="24"/>
          <w:lang w:val="de-AT" w:eastAsia="en-US"/>
        </w:rPr>
      </w:pPr>
    </w:p>
    <w:p w:rsidR="006A104D" w:rsidRDefault="006A104D">
      <w:pPr>
        <w:rPr>
          <w:rFonts w:ascii="Arial" w:eastAsiaTheme="minorHAnsi" w:hAnsi="Arial" w:cs="Arial"/>
          <w:b/>
          <w:szCs w:val="24"/>
          <w:lang w:val="de-AT" w:eastAsia="en-US"/>
        </w:rPr>
      </w:pPr>
    </w:p>
    <w:p w:rsidR="0030347B" w:rsidRPr="00446E89" w:rsidRDefault="0030347B" w:rsidP="00376970">
      <w:pPr>
        <w:pStyle w:val="NurText"/>
        <w:numPr>
          <w:ilvl w:val="0"/>
          <w:numId w:val="22"/>
        </w:numPr>
        <w:spacing w:line="360" w:lineRule="auto"/>
        <w:ind w:right="1274"/>
        <w:jc w:val="both"/>
        <w:rPr>
          <w:rFonts w:ascii="Arial" w:hAnsi="Arial" w:cs="Arial"/>
          <w:b/>
          <w:sz w:val="32"/>
          <w:szCs w:val="24"/>
          <w:u w:val="single"/>
        </w:rPr>
      </w:pPr>
      <w:r w:rsidRPr="00446E89">
        <w:rPr>
          <w:rFonts w:ascii="Arial" w:hAnsi="Arial" w:cs="Arial"/>
          <w:b/>
          <w:sz w:val="32"/>
          <w:szCs w:val="24"/>
          <w:u w:val="single"/>
        </w:rPr>
        <w:lastRenderedPageBreak/>
        <w:t>Breitband-Förderung</w:t>
      </w:r>
    </w:p>
    <w:p w:rsidR="0030347B" w:rsidRPr="0030347B" w:rsidRDefault="00480B80" w:rsidP="00376970">
      <w:pPr>
        <w:pStyle w:val="NurText"/>
        <w:spacing w:line="360" w:lineRule="auto"/>
        <w:ind w:right="1274"/>
        <w:jc w:val="both"/>
        <w:rPr>
          <w:rFonts w:ascii="Arial" w:hAnsi="Arial" w:cs="Arial"/>
          <w:sz w:val="24"/>
          <w:szCs w:val="24"/>
        </w:rPr>
      </w:pPr>
      <w:bookmarkStart w:id="0" w:name="_GoBack"/>
      <w:r>
        <w:rPr>
          <w:rFonts w:ascii="Arial" w:hAnsi="Arial" w:cs="Arial"/>
          <w:sz w:val="24"/>
          <w:szCs w:val="24"/>
        </w:rPr>
        <w:t xml:space="preserve">Für den flächendeckenden Ausbau des ultraschnellen Internets </w:t>
      </w:r>
      <w:r w:rsidR="00C02356">
        <w:rPr>
          <w:rFonts w:ascii="Arial" w:hAnsi="Arial" w:cs="Arial"/>
          <w:sz w:val="24"/>
          <w:szCs w:val="24"/>
        </w:rPr>
        <w:t>stellt</w:t>
      </w:r>
      <w:r>
        <w:rPr>
          <w:rFonts w:ascii="Arial" w:hAnsi="Arial" w:cs="Arial"/>
          <w:sz w:val="24"/>
          <w:szCs w:val="24"/>
        </w:rPr>
        <w:t xml:space="preserve"> das Land </w:t>
      </w:r>
      <w:r w:rsidR="00C02356">
        <w:rPr>
          <w:rFonts w:ascii="Arial" w:hAnsi="Arial" w:cs="Arial"/>
          <w:sz w:val="24"/>
          <w:szCs w:val="24"/>
        </w:rPr>
        <w:t xml:space="preserve">Oberösterreich in den nächsten drei Jahren sechs Millionen Euro zur Verfügung. </w:t>
      </w:r>
      <w:r w:rsidR="006A104D">
        <w:rPr>
          <w:rFonts w:ascii="Arial" w:hAnsi="Arial" w:cs="Arial"/>
          <w:sz w:val="24"/>
          <w:szCs w:val="24"/>
        </w:rPr>
        <w:t>Das Land Oberösterreich fördert zwei Drittel der Kosten, ein Drittel tragen die Gemeinden. In Summe können daher neun Millionen Euro in den Breitbandausbau investiert werden.</w:t>
      </w:r>
    </w:p>
    <w:bookmarkEnd w:id="0"/>
    <w:p w:rsidR="0030347B" w:rsidRPr="0030347B" w:rsidRDefault="0030347B" w:rsidP="00376970">
      <w:pPr>
        <w:pStyle w:val="NurText"/>
        <w:spacing w:line="360" w:lineRule="auto"/>
        <w:ind w:right="1274"/>
        <w:jc w:val="both"/>
        <w:rPr>
          <w:rFonts w:ascii="Arial" w:hAnsi="Arial" w:cs="Arial"/>
          <w:sz w:val="24"/>
          <w:szCs w:val="24"/>
        </w:rPr>
      </w:pPr>
    </w:p>
    <w:p w:rsidR="0030347B" w:rsidRPr="00446E89" w:rsidRDefault="001C6849" w:rsidP="00376970">
      <w:pPr>
        <w:spacing w:line="360" w:lineRule="auto"/>
        <w:ind w:right="1274"/>
        <w:jc w:val="both"/>
        <w:rPr>
          <w:rFonts w:ascii="Arial" w:hAnsi="Arial" w:cs="Arial"/>
          <w:b/>
          <w:sz w:val="28"/>
          <w:szCs w:val="24"/>
        </w:rPr>
      </w:pPr>
      <w:r w:rsidRPr="00446E89">
        <w:rPr>
          <w:rFonts w:ascii="Arial" w:hAnsi="Arial" w:cs="Arial"/>
          <w:b/>
          <w:sz w:val="28"/>
          <w:szCs w:val="24"/>
        </w:rPr>
        <w:t>Förderkriterien auf einen Blick</w:t>
      </w:r>
      <w:r w:rsidR="0030347B" w:rsidRPr="00446E89">
        <w:rPr>
          <w:rFonts w:ascii="Arial" w:hAnsi="Arial" w:cs="Arial"/>
          <w:b/>
          <w:sz w:val="28"/>
          <w:szCs w:val="24"/>
        </w:rPr>
        <w:t>:</w:t>
      </w:r>
    </w:p>
    <w:p w:rsidR="0030347B" w:rsidRPr="0030347B" w:rsidRDefault="0030347B" w:rsidP="00376970">
      <w:pPr>
        <w:pStyle w:val="Listenabsatz"/>
        <w:numPr>
          <w:ilvl w:val="0"/>
          <w:numId w:val="23"/>
        </w:numPr>
        <w:spacing w:line="360" w:lineRule="auto"/>
        <w:ind w:right="1274"/>
        <w:contextualSpacing w:val="0"/>
        <w:jc w:val="both"/>
        <w:rPr>
          <w:rFonts w:ascii="Arial" w:hAnsi="Arial" w:cs="Arial"/>
        </w:rPr>
      </w:pPr>
      <w:r w:rsidRPr="0030347B">
        <w:rPr>
          <w:rFonts w:ascii="Arial" w:hAnsi="Arial" w:cs="Arial"/>
        </w:rPr>
        <w:t>Förderzeitraum: 1.</w:t>
      </w:r>
      <w:r w:rsidR="00064DA5">
        <w:rPr>
          <w:rFonts w:ascii="Arial" w:hAnsi="Arial" w:cs="Arial"/>
        </w:rPr>
        <w:t xml:space="preserve"> </w:t>
      </w:r>
      <w:r w:rsidR="00AB2DCB">
        <w:rPr>
          <w:rFonts w:ascii="Arial" w:hAnsi="Arial" w:cs="Arial"/>
        </w:rPr>
        <w:t xml:space="preserve">Jänner 2017 bis 31. </w:t>
      </w:r>
      <w:r w:rsidRPr="0030347B">
        <w:rPr>
          <w:rFonts w:ascii="Arial" w:hAnsi="Arial" w:cs="Arial"/>
        </w:rPr>
        <w:t>Dezember 2019</w:t>
      </w:r>
    </w:p>
    <w:p w:rsidR="0030347B" w:rsidRPr="0030347B" w:rsidRDefault="0030347B" w:rsidP="00376970">
      <w:pPr>
        <w:pStyle w:val="Listenabsatz"/>
        <w:numPr>
          <w:ilvl w:val="0"/>
          <w:numId w:val="23"/>
        </w:numPr>
        <w:spacing w:line="360" w:lineRule="auto"/>
        <w:ind w:right="1274"/>
        <w:contextualSpacing w:val="0"/>
        <w:jc w:val="both"/>
        <w:rPr>
          <w:rFonts w:ascii="Arial" w:hAnsi="Arial" w:cs="Arial"/>
        </w:rPr>
      </w:pPr>
      <w:r w:rsidRPr="0030347B">
        <w:rPr>
          <w:rFonts w:ascii="Arial" w:hAnsi="Arial" w:cs="Arial"/>
        </w:rPr>
        <w:t>Gesamtvolumen: 9 Millionen Euro (</w:t>
      </w:r>
      <w:r w:rsidR="001C6849">
        <w:rPr>
          <w:rFonts w:ascii="Arial" w:hAnsi="Arial" w:cs="Arial"/>
        </w:rPr>
        <w:t xml:space="preserve">davon </w:t>
      </w:r>
      <w:r w:rsidRPr="0030347B">
        <w:rPr>
          <w:rFonts w:ascii="Arial" w:hAnsi="Arial" w:cs="Arial"/>
        </w:rPr>
        <w:t xml:space="preserve">6 Millionen </w:t>
      </w:r>
      <w:r w:rsidR="001C6849">
        <w:rPr>
          <w:rFonts w:ascii="Arial" w:hAnsi="Arial" w:cs="Arial"/>
        </w:rPr>
        <w:t>vom</w:t>
      </w:r>
      <w:r w:rsidRPr="0030347B">
        <w:rPr>
          <w:rFonts w:ascii="Arial" w:hAnsi="Arial" w:cs="Arial"/>
        </w:rPr>
        <w:t xml:space="preserve"> Land OÖ, </w:t>
      </w:r>
      <w:r w:rsidR="001C6849">
        <w:rPr>
          <w:rFonts w:ascii="Arial" w:hAnsi="Arial" w:cs="Arial"/>
        </w:rPr>
        <w:t>3 Millionen Eigenanteil der Gemeinden)</w:t>
      </w:r>
    </w:p>
    <w:p w:rsidR="00C02356" w:rsidRDefault="0030347B" w:rsidP="00376970">
      <w:pPr>
        <w:pStyle w:val="Listenabsatz"/>
        <w:numPr>
          <w:ilvl w:val="0"/>
          <w:numId w:val="23"/>
        </w:numPr>
        <w:spacing w:line="360" w:lineRule="auto"/>
        <w:ind w:right="1274"/>
        <w:contextualSpacing w:val="0"/>
        <w:jc w:val="both"/>
        <w:rPr>
          <w:rFonts w:ascii="Arial" w:hAnsi="Arial" w:cs="Arial"/>
        </w:rPr>
      </w:pPr>
      <w:r w:rsidRPr="00C02356">
        <w:rPr>
          <w:rFonts w:ascii="Arial" w:hAnsi="Arial" w:cs="Arial"/>
        </w:rPr>
        <w:t>Anspruchsber</w:t>
      </w:r>
      <w:r w:rsidR="001C6849" w:rsidRPr="00C02356">
        <w:rPr>
          <w:rFonts w:ascii="Arial" w:hAnsi="Arial" w:cs="Arial"/>
        </w:rPr>
        <w:t xml:space="preserve">echtigt sind </w:t>
      </w:r>
      <w:r w:rsidR="00C02356" w:rsidRPr="00C02356">
        <w:rPr>
          <w:rFonts w:ascii="Arial" w:hAnsi="Arial" w:cs="Arial"/>
        </w:rPr>
        <w:t>die</w:t>
      </w:r>
      <w:r w:rsidR="001C6849" w:rsidRPr="00C02356">
        <w:rPr>
          <w:rFonts w:ascii="Arial" w:hAnsi="Arial" w:cs="Arial"/>
        </w:rPr>
        <w:t xml:space="preserve"> Gemeinden </w:t>
      </w:r>
      <w:r w:rsidR="00C02356" w:rsidRPr="00C02356">
        <w:rPr>
          <w:rFonts w:ascii="Arial" w:hAnsi="Arial" w:cs="Arial"/>
        </w:rPr>
        <w:t xml:space="preserve">(ohne </w:t>
      </w:r>
      <w:r w:rsidRPr="00C02356">
        <w:rPr>
          <w:rFonts w:ascii="Arial" w:hAnsi="Arial" w:cs="Arial"/>
        </w:rPr>
        <w:t>Statutarstädte</w:t>
      </w:r>
      <w:r w:rsidR="00C02356" w:rsidRPr="00C02356">
        <w:rPr>
          <w:rFonts w:ascii="Arial" w:hAnsi="Arial" w:cs="Arial"/>
        </w:rPr>
        <w:t>)</w:t>
      </w:r>
      <w:r w:rsidR="001C6849" w:rsidRPr="00C02356">
        <w:rPr>
          <w:rFonts w:ascii="Arial" w:hAnsi="Arial" w:cs="Arial"/>
        </w:rPr>
        <w:t xml:space="preserve"> </w:t>
      </w:r>
      <w:r w:rsidRPr="00C02356">
        <w:rPr>
          <w:rFonts w:ascii="Arial" w:hAnsi="Arial" w:cs="Arial"/>
        </w:rPr>
        <w:t>für ihre Pflichtschulen</w:t>
      </w:r>
      <w:r w:rsidR="00C02356">
        <w:rPr>
          <w:rFonts w:ascii="Arial" w:hAnsi="Arial" w:cs="Arial"/>
        </w:rPr>
        <w:t>.</w:t>
      </w:r>
    </w:p>
    <w:p w:rsidR="001C6849" w:rsidRPr="00C02356" w:rsidRDefault="0030347B" w:rsidP="00376970">
      <w:pPr>
        <w:pStyle w:val="Listenabsatz"/>
        <w:numPr>
          <w:ilvl w:val="0"/>
          <w:numId w:val="23"/>
        </w:numPr>
        <w:spacing w:line="360" w:lineRule="auto"/>
        <w:ind w:right="1274"/>
        <w:contextualSpacing w:val="0"/>
        <w:jc w:val="both"/>
        <w:rPr>
          <w:rFonts w:ascii="Arial" w:hAnsi="Arial" w:cs="Arial"/>
        </w:rPr>
      </w:pPr>
      <w:r w:rsidRPr="00C02356">
        <w:rPr>
          <w:rFonts w:ascii="Arial" w:hAnsi="Arial" w:cs="Arial"/>
        </w:rPr>
        <w:t>Förderquote</w:t>
      </w:r>
      <w:r w:rsidR="001C6849" w:rsidRPr="00C02356">
        <w:rPr>
          <w:rFonts w:ascii="Arial" w:hAnsi="Arial" w:cs="Arial"/>
        </w:rPr>
        <w:t xml:space="preserve"> des Landes OÖ</w:t>
      </w:r>
      <w:r w:rsidR="00064DA5" w:rsidRPr="00C02356">
        <w:rPr>
          <w:rFonts w:ascii="Arial" w:hAnsi="Arial" w:cs="Arial"/>
        </w:rPr>
        <w:t>: zwei Drittel der unten angeführten Investitionssummen</w:t>
      </w:r>
    </w:p>
    <w:p w:rsidR="0030347B" w:rsidRPr="0030347B" w:rsidRDefault="0030347B" w:rsidP="00376970">
      <w:pPr>
        <w:pStyle w:val="NurText"/>
        <w:spacing w:line="360" w:lineRule="auto"/>
        <w:ind w:right="1274"/>
        <w:jc w:val="both"/>
        <w:rPr>
          <w:rFonts w:ascii="Arial" w:hAnsi="Arial" w:cs="Arial"/>
          <w:sz w:val="24"/>
          <w:szCs w:val="24"/>
        </w:rPr>
      </w:pPr>
    </w:p>
    <w:p w:rsidR="00446E89" w:rsidRDefault="00446E89">
      <w:pPr>
        <w:rPr>
          <w:rFonts w:ascii="Arial" w:hAnsi="Arial" w:cs="Arial"/>
          <w:b/>
          <w:szCs w:val="24"/>
        </w:rPr>
      </w:pPr>
    </w:p>
    <w:p w:rsidR="0030347B" w:rsidRPr="00446E89" w:rsidRDefault="00AC255A" w:rsidP="00376970">
      <w:pPr>
        <w:spacing w:line="360" w:lineRule="auto"/>
        <w:ind w:right="1274"/>
        <w:jc w:val="both"/>
        <w:rPr>
          <w:rFonts w:ascii="Arial" w:hAnsi="Arial" w:cs="Arial"/>
          <w:sz w:val="28"/>
          <w:szCs w:val="24"/>
        </w:rPr>
      </w:pPr>
      <w:r w:rsidRPr="00446E89">
        <w:rPr>
          <w:rFonts w:ascii="Arial" w:hAnsi="Arial" w:cs="Arial"/>
          <w:b/>
          <w:sz w:val="28"/>
          <w:szCs w:val="24"/>
        </w:rPr>
        <w:t>Förderkriterien im Detail</w:t>
      </w:r>
      <w:r w:rsidR="0030347B" w:rsidRPr="00446E89">
        <w:rPr>
          <w:rFonts w:ascii="Arial" w:hAnsi="Arial" w:cs="Arial"/>
          <w:sz w:val="28"/>
          <w:szCs w:val="24"/>
        </w:rPr>
        <w:t>:</w:t>
      </w:r>
    </w:p>
    <w:p w:rsidR="0030347B" w:rsidRPr="0030347B" w:rsidRDefault="0030347B" w:rsidP="00376970">
      <w:pPr>
        <w:pStyle w:val="Listenabsatz"/>
        <w:numPr>
          <w:ilvl w:val="0"/>
          <w:numId w:val="24"/>
        </w:numPr>
        <w:spacing w:line="360" w:lineRule="auto"/>
        <w:ind w:right="1274"/>
        <w:jc w:val="both"/>
        <w:rPr>
          <w:rFonts w:ascii="Arial" w:hAnsi="Arial" w:cs="Arial"/>
        </w:rPr>
      </w:pPr>
      <w:r w:rsidRPr="0030347B">
        <w:rPr>
          <w:rFonts w:ascii="Arial" w:hAnsi="Arial" w:cs="Arial"/>
        </w:rPr>
        <w:t>Gefördert werden die einmaligen Kosten für die Errichtung und Herstellung von ultraschnellen Breitband Glasfaser-Internet-Anschlüssen für die öffentlichen Pflichtschulstandorte.</w:t>
      </w:r>
    </w:p>
    <w:p w:rsidR="0030347B" w:rsidRPr="0030347B" w:rsidRDefault="0030347B" w:rsidP="00376970">
      <w:pPr>
        <w:spacing w:line="360" w:lineRule="auto"/>
        <w:ind w:right="1274"/>
        <w:jc w:val="both"/>
        <w:rPr>
          <w:rFonts w:ascii="Arial" w:hAnsi="Arial" w:cs="Arial"/>
          <w:szCs w:val="24"/>
        </w:rPr>
      </w:pPr>
    </w:p>
    <w:p w:rsidR="0030347B" w:rsidRPr="0030347B" w:rsidRDefault="0030347B" w:rsidP="00376970">
      <w:pPr>
        <w:pStyle w:val="Listenabsatz"/>
        <w:numPr>
          <w:ilvl w:val="0"/>
          <w:numId w:val="24"/>
        </w:numPr>
        <w:spacing w:line="360" w:lineRule="auto"/>
        <w:ind w:right="1274"/>
        <w:jc w:val="both"/>
        <w:rPr>
          <w:rFonts w:ascii="Arial" w:hAnsi="Arial" w:cs="Arial"/>
        </w:rPr>
      </w:pPr>
      <w:r w:rsidRPr="0030347B">
        <w:rPr>
          <w:rFonts w:ascii="Arial" w:hAnsi="Arial" w:cs="Arial"/>
        </w:rPr>
        <w:t>Wenn alle Schulstandorte in der Gemeinde bereits über einen Breitband Glasfaser-Internet-Anschluss verfügen, ist auch eine Förderung</w:t>
      </w:r>
      <w:r w:rsidR="007E76E3">
        <w:rPr>
          <w:rFonts w:ascii="Arial" w:hAnsi="Arial" w:cs="Arial"/>
        </w:rPr>
        <w:t xml:space="preserve"> für </w:t>
      </w:r>
      <w:proofErr w:type="spellStart"/>
      <w:r w:rsidR="007E76E3">
        <w:rPr>
          <w:rFonts w:ascii="Arial" w:hAnsi="Arial" w:cs="Arial"/>
        </w:rPr>
        <w:t>Inhouse</w:t>
      </w:r>
      <w:proofErr w:type="spellEnd"/>
      <w:r w:rsidR="007E76E3">
        <w:rPr>
          <w:rFonts w:ascii="Arial" w:hAnsi="Arial" w:cs="Arial"/>
        </w:rPr>
        <w:t>-Verteilung (W-LAN</w:t>
      </w:r>
      <w:r w:rsidRPr="0030347B">
        <w:rPr>
          <w:rFonts w:ascii="Arial" w:hAnsi="Arial" w:cs="Arial"/>
        </w:rPr>
        <w:t>) möglich</w:t>
      </w:r>
      <w:r w:rsidR="00C02356">
        <w:rPr>
          <w:rFonts w:ascii="Arial" w:hAnsi="Arial" w:cs="Arial"/>
        </w:rPr>
        <w:t>.</w:t>
      </w:r>
    </w:p>
    <w:p w:rsidR="0030347B" w:rsidRPr="0030347B" w:rsidRDefault="0030347B" w:rsidP="00376970">
      <w:pPr>
        <w:spacing w:line="360" w:lineRule="auto"/>
        <w:ind w:right="1274"/>
        <w:jc w:val="both"/>
        <w:rPr>
          <w:rFonts w:ascii="Arial" w:hAnsi="Arial" w:cs="Arial"/>
          <w:szCs w:val="24"/>
        </w:rPr>
      </w:pPr>
    </w:p>
    <w:p w:rsidR="0030347B" w:rsidRDefault="0030347B" w:rsidP="00376970">
      <w:pPr>
        <w:pStyle w:val="Listenabsatz"/>
        <w:numPr>
          <w:ilvl w:val="0"/>
          <w:numId w:val="24"/>
        </w:numPr>
        <w:spacing w:line="360" w:lineRule="auto"/>
        <w:ind w:right="1274"/>
        <w:jc w:val="both"/>
        <w:rPr>
          <w:rFonts w:ascii="Arial" w:hAnsi="Arial" w:cs="Arial"/>
        </w:rPr>
      </w:pPr>
      <w:r w:rsidRPr="0030347B">
        <w:rPr>
          <w:rFonts w:ascii="Arial" w:hAnsi="Arial" w:cs="Arial"/>
        </w:rPr>
        <w:t xml:space="preserve">Sind sowohl Breitband-Anschluss als auch </w:t>
      </w:r>
      <w:proofErr w:type="spellStart"/>
      <w:r w:rsidRPr="0030347B">
        <w:rPr>
          <w:rFonts w:ascii="Arial" w:hAnsi="Arial" w:cs="Arial"/>
        </w:rPr>
        <w:t>Inhouse</w:t>
      </w:r>
      <w:proofErr w:type="spellEnd"/>
      <w:r w:rsidRPr="0030347B">
        <w:rPr>
          <w:rFonts w:ascii="Arial" w:hAnsi="Arial" w:cs="Arial"/>
        </w:rPr>
        <w:t>-Verteilung (W-LAN in allen Klassen) bereits erfüllt, können auch Geräte für die Nutzung dieser Infrastruktur (</w:t>
      </w:r>
      <w:proofErr w:type="spellStart"/>
      <w:r w:rsidRPr="0030347B">
        <w:rPr>
          <w:rFonts w:ascii="Arial" w:hAnsi="Arial" w:cs="Arial"/>
        </w:rPr>
        <w:t>zB</w:t>
      </w:r>
      <w:proofErr w:type="spellEnd"/>
      <w:r w:rsidRPr="0030347B">
        <w:rPr>
          <w:rFonts w:ascii="Arial" w:hAnsi="Arial" w:cs="Arial"/>
        </w:rPr>
        <w:t xml:space="preserve"> Notebooks, Tab</w:t>
      </w:r>
      <w:r w:rsidR="00C02356">
        <w:rPr>
          <w:rFonts w:ascii="Arial" w:hAnsi="Arial" w:cs="Arial"/>
        </w:rPr>
        <w:t xml:space="preserve">lets, </w:t>
      </w:r>
      <w:proofErr w:type="spellStart"/>
      <w:r w:rsidR="00C02356">
        <w:rPr>
          <w:rFonts w:ascii="Arial" w:hAnsi="Arial" w:cs="Arial"/>
        </w:rPr>
        <w:t>Beamer</w:t>
      </w:r>
      <w:proofErr w:type="spellEnd"/>
      <w:r w:rsidR="00C02356">
        <w:rPr>
          <w:rFonts w:ascii="Arial" w:hAnsi="Arial" w:cs="Arial"/>
        </w:rPr>
        <w:t xml:space="preserve">) bis zur maximalen </w:t>
      </w:r>
      <w:r w:rsidR="007E76E3">
        <w:rPr>
          <w:rFonts w:ascii="Arial" w:hAnsi="Arial" w:cs="Arial"/>
        </w:rPr>
        <w:t>Investitionssumme von € 10.5</w:t>
      </w:r>
      <w:r w:rsidRPr="0030347B">
        <w:rPr>
          <w:rFonts w:ascii="Arial" w:hAnsi="Arial" w:cs="Arial"/>
        </w:rPr>
        <w:t>00 gefördert werden.</w:t>
      </w:r>
    </w:p>
    <w:p w:rsidR="00E3464E" w:rsidRPr="00E3464E" w:rsidRDefault="00E3464E" w:rsidP="00E3464E">
      <w:pPr>
        <w:pStyle w:val="Listenabsatz"/>
        <w:rPr>
          <w:rFonts w:ascii="Arial" w:hAnsi="Arial" w:cs="Arial"/>
        </w:rPr>
      </w:pPr>
    </w:p>
    <w:p w:rsidR="00E3464E" w:rsidRPr="00E3464E" w:rsidRDefault="00E3464E" w:rsidP="00E3464E">
      <w:pPr>
        <w:spacing w:line="360" w:lineRule="auto"/>
        <w:ind w:right="1274"/>
        <w:jc w:val="both"/>
        <w:rPr>
          <w:rFonts w:ascii="Arial" w:hAnsi="Arial" w:cs="Arial"/>
        </w:rPr>
      </w:pPr>
    </w:p>
    <w:p w:rsidR="0030347B" w:rsidRPr="0030347B" w:rsidRDefault="0030347B" w:rsidP="00376970">
      <w:pPr>
        <w:spacing w:line="360" w:lineRule="auto"/>
        <w:ind w:right="1274"/>
        <w:jc w:val="both"/>
        <w:rPr>
          <w:rFonts w:ascii="Arial" w:hAnsi="Arial" w:cs="Arial"/>
          <w:szCs w:val="24"/>
        </w:rPr>
      </w:pPr>
    </w:p>
    <w:p w:rsidR="00D22BD3" w:rsidRPr="00446E89" w:rsidRDefault="0030347B" w:rsidP="00376970">
      <w:pPr>
        <w:spacing w:line="360" w:lineRule="auto"/>
        <w:ind w:right="1274"/>
        <w:jc w:val="both"/>
        <w:rPr>
          <w:rFonts w:ascii="Arial" w:hAnsi="Arial" w:cs="Arial"/>
          <w:b/>
          <w:sz w:val="28"/>
          <w:szCs w:val="24"/>
        </w:rPr>
      </w:pPr>
      <w:r w:rsidRPr="00446E89">
        <w:rPr>
          <w:rFonts w:ascii="Arial" w:hAnsi="Arial" w:cs="Arial"/>
          <w:b/>
          <w:sz w:val="28"/>
          <w:szCs w:val="24"/>
        </w:rPr>
        <w:lastRenderedPageBreak/>
        <w:t>Förderhöhe:</w:t>
      </w:r>
      <w:r w:rsidR="00B2035A">
        <w:rPr>
          <w:rFonts w:ascii="Arial" w:hAnsi="Arial" w:cs="Arial"/>
          <w:b/>
          <w:sz w:val="28"/>
          <w:szCs w:val="24"/>
        </w:rPr>
        <w:t xml:space="preserve"> </w:t>
      </w:r>
    </w:p>
    <w:p w:rsidR="000750FB" w:rsidRDefault="0030347B" w:rsidP="00376970">
      <w:pPr>
        <w:spacing w:line="360" w:lineRule="auto"/>
        <w:ind w:right="1274"/>
        <w:jc w:val="both"/>
        <w:rPr>
          <w:rFonts w:ascii="Arial" w:hAnsi="Arial" w:cs="Arial"/>
          <w:szCs w:val="24"/>
        </w:rPr>
      </w:pPr>
      <w:r w:rsidRPr="0030347B">
        <w:rPr>
          <w:rFonts w:ascii="Arial" w:hAnsi="Arial" w:cs="Arial"/>
          <w:szCs w:val="24"/>
        </w:rPr>
        <w:t xml:space="preserve">Das Land Oberösterreich </w:t>
      </w:r>
      <w:r w:rsidR="000750FB">
        <w:rPr>
          <w:rFonts w:ascii="Arial" w:hAnsi="Arial" w:cs="Arial"/>
          <w:szCs w:val="24"/>
        </w:rPr>
        <w:t>bietet</w:t>
      </w:r>
      <w:r w:rsidRPr="0030347B">
        <w:rPr>
          <w:rFonts w:ascii="Arial" w:hAnsi="Arial" w:cs="Arial"/>
          <w:szCs w:val="24"/>
        </w:rPr>
        <w:t xml:space="preserve"> </w:t>
      </w:r>
      <w:r w:rsidR="000750FB">
        <w:rPr>
          <w:rFonts w:ascii="Arial" w:hAnsi="Arial" w:cs="Arial"/>
          <w:szCs w:val="24"/>
        </w:rPr>
        <w:t>folgende</w:t>
      </w:r>
      <w:r w:rsidRPr="0030347B">
        <w:rPr>
          <w:rFonts w:ascii="Arial" w:hAnsi="Arial" w:cs="Arial"/>
          <w:szCs w:val="24"/>
        </w:rPr>
        <w:t xml:space="preserve"> Förderung</w:t>
      </w:r>
      <w:r w:rsidR="000750FB">
        <w:rPr>
          <w:rFonts w:ascii="Arial" w:hAnsi="Arial" w:cs="Arial"/>
          <w:szCs w:val="24"/>
        </w:rPr>
        <w:t>svarianten an:</w:t>
      </w:r>
      <w:r w:rsidRPr="0030347B">
        <w:rPr>
          <w:rFonts w:ascii="Arial" w:hAnsi="Arial" w:cs="Arial"/>
          <w:szCs w:val="24"/>
        </w:rPr>
        <w:t xml:space="preserve"> </w:t>
      </w:r>
    </w:p>
    <w:p w:rsidR="000750FB" w:rsidRDefault="000750FB" w:rsidP="00376970">
      <w:pPr>
        <w:spacing w:line="360" w:lineRule="auto"/>
        <w:ind w:right="1274"/>
        <w:jc w:val="both"/>
        <w:rPr>
          <w:rFonts w:ascii="Arial" w:hAnsi="Arial" w:cs="Arial"/>
          <w:szCs w:val="24"/>
        </w:rPr>
      </w:pPr>
    </w:p>
    <w:p w:rsidR="000750FB" w:rsidRPr="000750FB" w:rsidRDefault="000750FB" w:rsidP="000750FB">
      <w:pPr>
        <w:pStyle w:val="Listenabsatz"/>
        <w:numPr>
          <w:ilvl w:val="0"/>
          <w:numId w:val="25"/>
        </w:numPr>
        <w:spacing w:line="360" w:lineRule="auto"/>
        <w:ind w:left="709" w:right="1132"/>
        <w:jc w:val="both"/>
        <w:rPr>
          <w:rFonts w:ascii="Arial" w:hAnsi="Arial" w:cs="Arial"/>
        </w:rPr>
      </w:pPr>
      <w:r>
        <w:rPr>
          <w:rFonts w:ascii="Arial" w:hAnsi="Arial" w:cs="Arial"/>
        </w:rPr>
        <w:t xml:space="preserve">Die Förderung von </w:t>
      </w:r>
      <w:r w:rsidRPr="000750FB">
        <w:rPr>
          <w:rFonts w:ascii="Arial" w:hAnsi="Arial" w:cs="Arial"/>
        </w:rPr>
        <w:t xml:space="preserve">Gemeinden mit bis zu </w:t>
      </w:r>
      <w:r w:rsidRPr="000750FB">
        <w:rPr>
          <w:rFonts w:ascii="Arial" w:hAnsi="Arial" w:cs="Arial"/>
          <w:b/>
          <w:bCs/>
        </w:rPr>
        <w:t>2 Schulstandorten</w:t>
      </w:r>
      <w:r w:rsidRPr="000750FB">
        <w:rPr>
          <w:rFonts w:ascii="Arial" w:hAnsi="Arial" w:cs="Arial"/>
        </w:rPr>
        <w:t xml:space="preserve"> </w:t>
      </w:r>
      <w:r>
        <w:rPr>
          <w:rFonts w:ascii="Arial" w:hAnsi="Arial" w:cs="Arial"/>
        </w:rPr>
        <w:t xml:space="preserve">ist </w:t>
      </w:r>
      <w:r w:rsidRPr="000750FB">
        <w:rPr>
          <w:rFonts w:ascii="Arial" w:hAnsi="Arial" w:cs="Arial"/>
        </w:rPr>
        <w:t xml:space="preserve">mit </w:t>
      </w:r>
      <w:r w:rsidRPr="000750FB">
        <w:rPr>
          <w:rFonts w:ascii="Arial" w:hAnsi="Arial" w:cs="Arial"/>
          <w:b/>
          <w:bCs/>
        </w:rPr>
        <w:t>21.000 Euro begrenzt</w:t>
      </w:r>
      <w:r>
        <w:rPr>
          <w:rFonts w:ascii="Arial" w:hAnsi="Arial" w:cs="Arial"/>
          <w:b/>
          <w:bCs/>
        </w:rPr>
        <w:t xml:space="preserve">. </w:t>
      </w:r>
      <w:r>
        <w:rPr>
          <w:rFonts w:ascii="Arial" w:hAnsi="Arial" w:cs="Arial"/>
        </w:rPr>
        <w:t>(D</w:t>
      </w:r>
      <w:r w:rsidRPr="000750FB">
        <w:rPr>
          <w:rFonts w:ascii="Arial" w:hAnsi="Arial" w:cs="Arial"/>
        </w:rPr>
        <w:t>ie maximale Förderhöhe beträgt daher 14.000 Euro</w:t>
      </w:r>
      <w:r w:rsidR="00B2035A">
        <w:rPr>
          <w:rFonts w:ascii="Arial" w:hAnsi="Arial" w:cs="Arial"/>
        </w:rPr>
        <w:t xml:space="preserve"> = 2/3</w:t>
      </w:r>
      <w:r w:rsidRPr="000750FB">
        <w:rPr>
          <w:rFonts w:ascii="Arial" w:hAnsi="Arial" w:cs="Arial"/>
        </w:rPr>
        <w:t xml:space="preserve">). </w:t>
      </w:r>
    </w:p>
    <w:p w:rsidR="000750FB" w:rsidRPr="000750FB" w:rsidRDefault="000750FB" w:rsidP="000750FB">
      <w:pPr>
        <w:pStyle w:val="Listenabsatz"/>
        <w:spacing w:line="360" w:lineRule="auto"/>
        <w:ind w:left="709" w:right="1132"/>
        <w:jc w:val="both"/>
        <w:rPr>
          <w:rFonts w:ascii="Arial" w:hAnsi="Arial" w:cs="Arial"/>
        </w:rPr>
      </w:pPr>
    </w:p>
    <w:p w:rsidR="000750FB" w:rsidRPr="000750FB" w:rsidRDefault="000750FB" w:rsidP="000750FB">
      <w:pPr>
        <w:pStyle w:val="Listenabsatz"/>
        <w:numPr>
          <w:ilvl w:val="0"/>
          <w:numId w:val="25"/>
        </w:numPr>
        <w:spacing w:line="360" w:lineRule="auto"/>
        <w:ind w:left="709" w:right="1132"/>
        <w:jc w:val="both"/>
        <w:rPr>
          <w:rFonts w:ascii="Arial" w:hAnsi="Arial" w:cs="Arial"/>
        </w:rPr>
      </w:pPr>
      <w:r>
        <w:rPr>
          <w:rFonts w:ascii="Arial" w:hAnsi="Arial" w:cs="Arial"/>
        </w:rPr>
        <w:t>Die Förderung von</w:t>
      </w:r>
      <w:r w:rsidRPr="000750FB">
        <w:rPr>
          <w:rFonts w:ascii="Arial" w:hAnsi="Arial" w:cs="Arial"/>
        </w:rPr>
        <w:t xml:space="preserve"> Gemeinden mit </w:t>
      </w:r>
      <w:r w:rsidR="007E76E3">
        <w:rPr>
          <w:rFonts w:ascii="Arial" w:hAnsi="Arial" w:cs="Arial"/>
          <w:b/>
          <w:bCs/>
        </w:rPr>
        <w:t>3 bis</w:t>
      </w:r>
      <w:r w:rsidRPr="000750FB">
        <w:rPr>
          <w:rFonts w:ascii="Arial" w:hAnsi="Arial" w:cs="Arial"/>
          <w:b/>
          <w:bCs/>
        </w:rPr>
        <w:t xml:space="preserve"> 5 Schulstandorten</w:t>
      </w:r>
      <w:r w:rsidRPr="000750FB">
        <w:rPr>
          <w:rFonts w:ascii="Arial" w:hAnsi="Arial" w:cs="Arial"/>
        </w:rPr>
        <w:t xml:space="preserve"> </w:t>
      </w:r>
      <w:r>
        <w:rPr>
          <w:rFonts w:ascii="Arial" w:hAnsi="Arial" w:cs="Arial"/>
        </w:rPr>
        <w:t xml:space="preserve">ist </w:t>
      </w:r>
      <w:r w:rsidRPr="000750FB">
        <w:rPr>
          <w:rFonts w:ascii="Arial" w:hAnsi="Arial" w:cs="Arial"/>
        </w:rPr>
        <w:t xml:space="preserve">mit </w:t>
      </w:r>
      <w:r w:rsidRPr="000750FB">
        <w:rPr>
          <w:rFonts w:ascii="Arial" w:hAnsi="Arial" w:cs="Arial"/>
          <w:b/>
          <w:bCs/>
        </w:rPr>
        <w:t>27.000 Euro begrenzt</w:t>
      </w:r>
      <w:r>
        <w:rPr>
          <w:rFonts w:ascii="Arial" w:hAnsi="Arial" w:cs="Arial"/>
          <w:b/>
          <w:bCs/>
        </w:rPr>
        <w:t xml:space="preserve">. </w:t>
      </w:r>
      <w:r>
        <w:rPr>
          <w:rFonts w:ascii="Arial" w:hAnsi="Arial" w:cs="Arial"/>
        </w:rPr>
        <w:t>(D</w:t>
      </w:r>
      <w:r w:rsidRPr="000750FB">
        <w:rPr>
          <w:rFonts w:ascii="Arial" w:hAnsi="Arial" w:cs="Arial"/>
        </w:rPr>
        <w:t>ie maximale Förderhöhe beträgt daher 18.000 Euro</w:t>
      </w:r>
      <w:r w:rsidR="00B2035A">
        <w:rPr>
          <w:rFonts w:ascii="Arial" w:hAnsi="Arial" w:cs="Arial"/>
        </w:rPr>
        <w:t xml:space="preserve"> = 2/3</w:t>
      </w:r>
      <w:r w:rsidRPr="000750FB">
        <w:rPr>
          <w:rFonts w:ascii="Arial" w:hAnsi="Arial" w:cs="Arial"/>
        </w:rPr>
        <w:t>)</w:t>
      </w:r>
      <w:r w:rsidR="00B2035A">
        <w:rPr>
          <w:rFonts w:ascii="Arial" w:hAnsi="Arial" w:cs="Arial"/>
        </w:rPr>
        <w:t>.</w:t>
      </w:r>
      <w:r w:rsidRPr="000750FB">
        <w:rPr>
          <w:rFonts w:ascii="Arial" w:hAnsi="Arial" w:cs="Arial"/>
        </w:rPr>
        <w:t xml:space="preserve"> </w:t>
      </w:r>
    </w:p>
    <w:p w:rsidR="000750FB" w:rsidRPr="000750FB" w:rsidRDefault="000750FB" w:rsidP="000750FB">
      <w:pPr>
        <w:pStyle w:val="Listenabsatz"/>
        <w:spacing w:line="360" w:lineRule="auto"/>
        <w:ind w:left="709" w:right="1132"/>
        <w:jc w:val="both"/>
        <w:rPr>
          <w:rFonts w:ascii="Arial" w:hAnsi="Arial" w:cs="Arial"/>
        </w:rPr>
      </w:pPr>
    </w:p>
    <w:p w:rsidR="007E76E3" w:rsidRDefault="000750FB" w:rsidP="007E76E3">
      <w:pPr>
        <w:pStyle w:val="Listenabsatz"/>
        <w:numPr>
          <w:ilvl w:val="0"/>
          <w:numId w:val="25"/>
        </w:numPr>
        <w:spacing w:line="360" w:lineRule="auto"/>
        <w:ind w:left="709" w:right="1132"/>
        <w:jc w:val="both"/>
        <w:rPr>
          <w:rFonts w:ascii="Arial" w:hAnsi="Arial" w:cs="Arial"/>
        </w:rPr>
      </w:pPr>
      <w:r>
        <w:rPr>
          <w:rFonts w:ascii="Arial" w:hAnsi="Arial" w:cs="Arial"/>
        </w:rPr>
        <w:t>Die Förderung von</w:t>
      </w:r>
      <w:r w:rsidRPr="000750FB">
        <w:rPr>
          <w:rFonts w:ascii="Arial" w:hAnsi="Arial" w:cs="Arial"/>
        </w:rPr>
        <w:t xml:space="preserve"> Gemeinden mit </w:t>
      </w:r>
      <w:r w:rsidRPr="000750FB">
        <w:rPr>
          <w:rFonts w:ascii="Arial" w:hAnsi="Arial" w:cs="Arial"/>
          <w:b/>
        </w:rPr>
        <w:t>mehr als 5 Schulstandorten</w:t>
      </w:r>
      <w:r w:rsidRPr="000750FB">
        <w:rPr>
          <w:rFonts w:ascii="Arial" w:hAnsi="Arial" w:cs="Arial"/>
        </w:rPr>
        <w:t xml:space="preserve"> </w:t>
      </w:r>
      <w:r>
        <w:rPr>
          <w:rFonts w:ascii="Arial" w:hAnsi="Arial" w:cs="Arial"/>
        </w:rPr>
        <w:t xml:space="preserve">ist </w:t>
      </w:r>
      <w:r w:rsidRPr="000750FB">
        <w:rPr>
          <w:rFonts w:ascii="Arial" w:hAnsi="Arial" w:cs="Arial"/>
        </w:rPr>
        <w:t xml:space="preserve">mit </w:t>
      </w:r>
      <w:r w:rsidRPr="000750FB">
        <w:rPr>
          <w:rFonts w:ascii="Arial" w:hAnsi="Arial" w:cs="Arial"/>
          <w:b/>
          <w:bCs/>
        </w:rPr>
        <w:t>33.000 Euro begrenzt</w:t>
      </w:r>
      <w:r>
        <w:rPr>
          <w:rFonts w:ascii="Arial" w:hAnsi="Arial" w:cs="Arial"/>
          <w:b/>
          <w:bCs/>
        </w:rPr>
        <w:t xml:space="preserve">. </w:t>
      </w:r>
      <w:r>
        <w:rPr>
          <w:rFonts w:ascii="Arial" w:hAnsi="Arial" w:cs="Arial"/>
        </w:rPr>
        <w:t>(D</w:t>
      </w:r>
      <w:r w:rsidRPr="000750FB">
        <w:rPr>
          <w:rFonts w:ascii="Arial" w:hAnsi="Arial" w:cs="Arial"/>
        </w:rPr>
        <w:t>ie maximale Förderhöhe beträgt daher 22.000 Euro</w:t>
      </w:r>
      <w:r w:rsidR="00B2035A">
        <w:rPr>
          <w:rFonts w:ascii="Arial" w:hAnsi="Arial" w:cs="Arial"/>
        </w:rPr>
        <w:t xml:space="preserve"> = 2/3</w:t>
      </w:r>
      <w:r w:rsidRPr="000750FB">
        <w:rPr>
          <w:rFonts w:ascii="Arial" w:hAnsi="Arial" w:cs="Arial"/>
        </w:rPr>
        <w:t xml:space="preserve">). </w:t>
      </w:r>
    </w:p>
    <w:p w:rsidR="007E76E3" w:rsidRPr="007E76E3" w:rsidRDefault="007E76E3" w:rsidP="007E76E3">
      <w:pPr>
        <w:spacing w:line="360" w:lineRule="auto"/>
        <w:ind w:right="1132"/>
        <w:jc w:val="both"/>
        <w:rPr>
          <w:rFonts w:ascii="Arial" w:hAnsi="Arial" w:cs="Arial"/>
        </w:rPr>
      </w:pPr>
    </w:p>
    <w:p w:rsidR="0030347B" w:rsidRPr="0030347B" w:rsidRDefault="0030347B" w:rsidP="00376970">
      <w:pPr>
        <w:spacing w:line="360" w:lineRule="auto"/>
        <w:ind w:right="1274"/>
        <w:jc w:val="both"/>
        <w:rPr>
          <w:rFonts w:ascii="Arial" w:hAnsi="Arial" w:cs="Arial"/>
          <w:szCs w:val="24"/>
        </w:rPr>
      </w:pPr>
      <w:r w:rsidRPr="0030347B">
        <w:rPr>
          <w:rFonts w:ascii="Arial" w:hAnsi="Arial" w:cs="Arial"/>
          <w:szCs w:val="24"/>
        </w:rPr>
        <w:t xml:space="preserve">Die Förderung wird aus dem Bildungsressort und dem </w:t>
      </w:r>
      <w:r w:rsidR="007E76E3">
        <w:rPr>
          <w:rFonts w:ascii="Arial" w:hAnsi="Arial" w:cs="Arial"/>
          <w:szCs w:val="24"/>
        </w:rPr>
        <w:t xml:space="preserve">Gemeinderessort </w:t>
      </w:r>
      <w:r w:rsidR="00E3464E">
        <w:rPr>
          <w:rFonts w:ascii="Arial" w:hAnsi="Arial" w:cs="Arial"/>
          <w:szCs w:val="24"/>
        </w:rPr>
        <w:t>finanziert</w:t>
      </w:r>
      <w:r w:rsidR="007E76E3">
        <w:rPr>
          <w:rFonts w:ascii="Arial" w:hAnsi="Arial" w:cs="Arial"/>
          <w:szCs w:val="24"/>
        </w:rPr>
        <w:t xml:space="preserve"> und über das Bildungsressort abgewickelt.</w:t>
      </w:r>
    </w:p>
    <w:p w:rsidR="00446E89" w:rsidRDefault="00446E89">
      <w:pPr>
        <w:rPr>
          <w:rFonts w:ascii="Arial" w:eastAsiaTheme="minorHAnsi" w:hAnsi="Arial" w:cs="Arial"/>
          <w:b/>
          <w:sz w:val="32"/>
          <w:szCs w:val="24"/>
          <w:lang w:val="de-AT" w:eastAsia="en-US"/>
        </w:rPr>
      </w:pPr>
    </w:p>
    <w:p w:rsidR="00AB0C11" w:rsidRDefault="00AB0C11">
      <w:pPr>
        <w:rPr>
          <w:rFonts w:ascii="Arial" w:eastAsiaTheme="minorHAnsi" w:hAnsi="Arial" w:cs="Arial"/>
          <w:b/>
          <w:sz w:val="32"/>
          <w:szCs w:val="24"/>
          <w:lang w:val="de-AT" w:eastAsia="en-US"/>
        </w:rPr>
      </w:pPr>
    </w:p>
    <w:p w:rsidR="0030347B" w:rsidRPr="00446E89" w:rsidRDefault="0030347B" w:rsidP="00376970">
      <w:pPr>
        <w:pStyle w:val="NurText"/>
        <w:numPr>
          <w:ilvl w:val="0"/>
          <w:numId w:val="22"/>
        </w:numPr>
        <w:spacing w:line="360" w:lineRule="auto"/>
        <w:ind w:right="1274"/>
        <w:jc w:val="both"/>
        <w:rPr>
          <w:rFonts w:ascii="Arial" w:hAnsi="Arial" w:cs="Arial"/>
          <w:b/>
          <w:sz w:val="32"/>
          <w:szCs w:val="24"/>
          <w:u w:val="single"/>
        </w:rPr>
      </w:pPr>
      <w:r w:rsidRPr="00446E89">
        <w:rPr>
          <w:rFonts w:ascii="Arial" w:hAnsi="Arial" w:cs="Arial"/>
          <w:b/>
          <w:sz w:val="32"/>
          <w:szCs w:val="24"/>
          <w:u w:val="single"/>
        </w:rPr>
        <w:t>Verpflichtung zum Breitband-Anschluss bei Schulneubauten</w:t>
      </w:r>
    </w:p>
    <w:p w:rsidR="0030347B" w:rsidRPr="0030347B" w:rsidRDefault="0030347B" w:rsidP="00376970">
      <w:pPr>
        <w:pStyle w:val="NurText"/>
        <w:spacing w:line="360" w:lineRule="auto"/>
        <w:ind w:right="1274"/>
        <w:jc w:val="both"/>
        <w:rPr>
          <w:rFonts w:ascii="Arial" w:hAnsi="Arial" w:cs="Arial"/>
          <w:b/>
          <w:sz w:val="24"/>
          <w:szCs w:val="24"/>
        </w:rPr>
      </w:pPr>
    </w:p>
    <w:p w:rsidR="0030347B" w:rsidRPr="0030347B" w:rsidRDefault="0030347B" w:rsidP="00376970">
      <w:pPr>
        <w:spacing w:line="360" w:lineRule="auto"/>
        <w:ind w:right="1274"/>
        <w:jc w:val="both"/>
        <w:rPr>
          <w:rFonts w:ascii="Arial" w:hAnsi="Arial" w:cs="Arial"/>
          <w:szCs w:val="24"/>
        </w:rPr>
      </w:pPr>
      <w:r w:rsidRPr="0030347B">
        <w:rPr>
          <w:rFonts w:ascii="Arial" w:hAnsi="Arial" w:cs="Arial"/>
          <w:szCs w:val="24"/>
        </w:rPr>
        <w:t xml:space="preserve">Oberösterreichs Schulen sollen künftig flächendeckend im ganzen Land über einen Glasfaseranschluss verfügen. Um dieses Ziel möglichst einfach zu erreichen, sind </w:t>
      </w:r>
      <w:r w:rsidR="00B2035A">
        <w:rPr>
          <w:rFonts w:ascii="Arial" w:hAnsi="Arial" w:cs="Arial"/>
          <w:szCs w:val="24"/>
        </w:rPr>
        <w:t>bei jedem größerem Bauvorhaben</w:t>
      </w:r>
      <w:r w:rsidRPr="0030347B">
        <w:rPr>
          <w:rFonts w:ascii="Arial" w:hAnsi="Arial" w:cs="Arial"/>
          <w:szCs w:val="24"/>
        </w:rPr>
        <w:t xml:space="preserve"> die entsprechenden Voraussetzungen für einen Anschluss zu schaffen. </w:t>
      </w:r>
    </w:p>
    <w:p w:rsidR="0030347B" w:rsidRPr="0030347B" w:rsidRDefault="0030347B" w:rsidP="00376970">
      <w:pPr>
        <w:spacing w:line="360" w:lineRule="auto"/>
        <w:ind w:right="1274"/>
        <w:jc w:val="both"/>
        <w:rPr>
          <w:rFonts w:ascii="Arial" w:hAnsi="Arial" w:cs="Arial"/>
          <w:szCs w:val="24"/>
        </w:rPr>
      </w:pPr>
    </w:p>
    <w:p w:rsidR="0030347B" w:rsidRPr="0030347B" w:rsidRDefault="00B2035A" w:rsidP="00376970">
      <w:pPr>
        <w:spacing w:line="360" w:lineRule="auto"/>
        <w:ind w:right="1274"/>
        <w:jc w:val="both"/>
        <w:rPr>
          <w:rFonts w:ascii="Arial" w:hAnsi="Arial" w:cs="Arial"/>
          <w:szCs w:val="24"/>
        </w:rPr>
      </w:pPr>
      <w:r>
        <w:rPr>
          <w:rFonts w:ascii="Arial" w:hAnsi="Arial" w:cs="Arial"/>
          <w:szCs w:val="24"/>
        </w:rPr>
        <w:t xml:space="preserve">Die </w:t>
      </w:r>
      <w:proofErr w:type="spellStart"/>
      <w:r w:rsidR="00AC255A">
        <w:rPr>
          <w:rFonts w:ascii="Arial" w:hAnsi="Arial" w:cs="Arial"/>
          <w:szCs w:val="24"/>
        </w:rPr>
        <w:t>Schulerhalter</w:t>
      </w:r>
      <w:proofErr w:type="spellEnd"/>
      <w:r>
        <w:rPr>
          <w:rFonts w:ascii="Arial" w:hAnsi="Arial" w:cs="Arial"/>
          <w:szCs w:val="24"/>
        </w:rPr>
        <w:t xml:space="preserve"> müssen daher</w:t>
      </w:r>
      <w:r w:rsidR="0030347B" w:rsidRPr="0030347B">
        <w:rPr>
          <w:rFonts w:ascii="Arial" w:hAnsi="Arial" w:cs="Arial"/>
          <w:szCs w:val="24"/>
        </w:rPr>
        <w:t xml:space="preserve"> bei jedem Neu-, Zu- oder Umbau und bei größeren Sanierungen alle notwendigen Voraussetzungen für einen </w:t>
      </w:r>
      <w:r>
        <w:rPr>
          <w:rFonts w:ascii="Arial" w:hAnsi="Arial" w:cs="Arial"/>
          <w:szCs w:val="24"/>
        </w:rPr>
        <w:t xml:space="preserve">Anschluss </w:t>
      </w:r>
      <w:r w:rsidR="0030347B" w:rsidRPr="0030347B">
        <w:rPr>
          <w:rFonts w:ascii="Arial" w:hAnsi="Arial" w:cs="Arial"/>
          <w:szCs w:val="24"/>
        </w:rPr>
        <w:t xml:space="preserve">schaffen – davon </w:t>
      </w:r>
      <w:r w:rsidR="00AC255A">
        <w:rPr>
          <w:rFonts w:ascii="Arial" w:hAnsi="Arial" w:cs="Arial"/>
          <w:szCs w:val="24"/>
        </w:rPr>
        <w:t>erfasst sind sowohl</w:t>
      </w:r>
      <w:r w:rsidR="0030347B" w:rsidRPr="0030347B">
        <w:rPr>
          <w:rFonts w:ascii="Arial" w:hAnsi="Arial" w:cs="Arial"/>
          <w:szCs w:val="24"/>
        </w:rPr>
        <w:t xml:space="preserve"> Zuleitungen, </w:t>
      </w:r>
      <w:proofErr w:type="spellStart"/>
      <w:r w:rsidR="0030347B" w:rsidRPr="0030347B">
        <w:rPr>
          <w:rFonts w:ascii="Arial" w:hAnsi="Arial" w:cs="Arial"/>
          <w:szCs w:val="24"/>
        </w:rPr>
        <w:t>Inhouse</w:t>
      </w:r>
      <w:proofErr w:type="spellEnd"/>
      <w:r w:rsidR="0030347B" w:rsidRPr="0030347B">
        <w:rPr>
          <w:rFonts w:ascii="Arial" w:hAnsi="Arial" w:cs="Arial"/>
          <w:szCs w:val="24"/>
        </w:rPr>
        <w:t>-Verkabelung</w:t>
      </w:r>
      <w:r w:rsidR="00AC255A">
        <w:rPr>
          <w:rFonts w:ascii="Arial" w:hAnsi="Arial" w:cs="Arial"/>
          <w:szCs w:val="24"/>
        </w:rPr>
        <w:t>en</w:t>
      </w:r>
      <w:r w:rsidR="0030347B" w:rsidRPr="0030347B">
        <w:rPr>
          <w:rFonts w:ascii="Arial" w:hAnsi="Arial" w:cs="Arial"/>
          <w:szCs w:val="24"/>
        </w:rPr>
        <w:t xml:space="preserve"> </w:t>
      </w:r>
      <w:r w:rsidR="00AC255A">
        <w:rPr>
          <w:rFonts w:ascii="Arial" w:hAnsi="Arial" w:cs="Arial"/>
          <w:szCs w:val="24"/>
        </w:rPr>
        <w:t>als auch</w:t>
      </w:r>
      <w:r w:rsidR="0030347B" w:rsidRPr="0030347B">
        <w:rPr>
          <w:rFonts w:ascii="Arial" w:hAnsi="Arial" w:cs="Arial"/>
          <w:szCs w:val="24"/>
        </w:rPr>
        <w:t xml:space="preserve"> Leerverrohrungen.</w:t>
      </w:r>
    </w:p>
    <w:p w:rsidR="0030347B" w:rsidRPr="0030347B" w:rsidRDefault="0030347B" w:rsidP="00376970">
      <w:pPr>
        <w:spacing w:line="360" w:lineRule="auto"/>
        <w:ind w:right="1274"/>
        <w:jc w:val="both"/>
        <w:rPr>
          <w:rFonts w:ascii="Arial" w:hAnsi="Arial" w:cs="Arial"/>
          <w:szCs w:val="24"/>
        </w:rPr>
      </w:pPr>
    </w:p>
    <w:p w:rsidR="00480B80" w:rsidRPr="00AB2DCB" w:rsidRDefault="0030347B" w:rsidP="00AB2DCB">
      <w:pPr>
        <w:spacing w:line="360" w:lineRule="auto"/>
        <w:ind w:right="1274"/>
        <w:jc w:val="both"/>
        <w:rPr>
          <w:rFonts w:ascii="Arial" w:hAnsi="Arial" w:cs="Arial"/>
          <w:szCs w:val="24"/>
        </w:rPr>
      </w:pPr>
      <w:r w:rsidRPr="0030347B">
        <w:rPr>
          <w:rFonts w:ascii="Arial" w:hAnsi="Arial" w:cs="Arial"/>
          <w:szCs w:val="24"/>
        </w:rPr>
        <w:lastRenderedPageBreak/>
        <w:t>Durch diese Maßnahme soll sichergestellt werden, dass bei allen neu gebauten bzw. sanierten Schulen ein Breitbandanschluss hergestellt werden kann</w:t>
      </w:r>
      <w:r w:rsidR="00B2035A">
        <w:rPr>
          <w:rFonts w:ascii="Arial" w:hAnsi="Arial" w:cs="Arial"/>
          <w:szCs w:val="24"/>
        </w:rPr>
        <w:t xml:space="preserve">. </w:t>
      </w:r>
      <w:r w:rsidRPr="0030347B">
        <w:rPr>
          <w:rFonts w:ascii="Arial" w:hAnsi="Arial" w:cs="Arial"/>
          <w:szCs w:val="24"/>
        </w:rPr>
        <w:t xml:space="preserve">Die Kosten, die mit einer nachträglichen Installation verbunden </w:t>
      </w:r>
      <w:r w:rsidR="00AC255A">
        <w:rPr>
          <w:rFonts w:ascii="Arial" w:hAnsi="Arial" w:cs="Arial"/>
          <w:szCs w:val="24"/>
        </w:rPr>
        <w:t>wären</w:t>
      </w:r>
      <w:r w:rsidRPr="0030347B">
        <w:rPr>
          <w:rFonts w:ascii="Arial" w:hAnsi="Arial" w:cs="Arial"/>
          <w:szCs w:val="24"/>
        </w:rPr>
        <w:t xml:space="preserve">, können </w:t>
      </w:r>
      <w:r w:rsidR="00B2035A">
        <w:rPr>
          <w:rFonts w:ascii="Arial" w:hAnsi="Arial" w:cs="Arial"/>
          <w:szCs w:val="24"/>
        </w:rPr>
        <w:t xml:space="preserve">daher </w:t>
      </w:r>
      <w:r w:rsidR="00AC255A">
        <w:rPr>
          <w:rFonts w:ascii="Arial" w:hAnsi="Arial" w:cs="Arial"/>
          <w:szCs w:val="24"/>
        </w:rPr>
        <w:t>vermieden werden.</w:t>
      </w:r>
    </w:p>
    <w:sectPr w:rsidR="00480B80" w:rsidRPr="00AB2DCB" w:rsidSect="007F694B">
      <w:headerReference w:type="default" r:id="rId11"/>
      <w:footerReference w:type="default" r:id="rId12"/>
      <w:pgSz w:w="11906" w:h="16838"/>
      <w:pgMar w:top="1701"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59C" w:rsidRDefault="00DD759C">
      <w:r>
        <w:separator/>
      </w:r>
    </w:p>
  </w:endnote>
  <w:endnote w:type="continuationSeparator" w:id="0">
    <w:p w:rsidR="00DD759C" w:rsidRDefault="00DD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97" w:rsidRDefault="00473C64">
    <w:r>
      <w:rPr>
        <w:noProof/>
        <w:lang w:val="de-AT"/>
      </w:rPr>
      <w:drawing>
        <wp:anchor distT="0" distB="0" distL="114300" distR="114300" simplePos="0" relativeHeight="251667456" behindDoc="0" locked="0" layoutInCell="1" allowOverlap="1" wp14:anchorId="1879A599" wp14:editId="0DD291E9">
          <wp:simplePos x="0" y="0"/>
          <wp:positionH relativeFrom="column">
            <wp:posOffset>2763520</wp:posOffset>
          </wp:positionH>
          <wp:positionV relativeFrom="paragraph">
            <wp:posOffset>-569595</wp:posOffset>
          </wp:positionV>
          <wp:extent cx="2264410" cy="438150"/>
          <wp:effectExtent l="0" t="0" r="2540" b="0"/>
          <wp:wrapNone/>
          <wp:docPr id="1" name="Grafik 1" descr="C:\Users\P18593821\AppData\Local\Microsoft\Windows\Temporary Internet Files\Content.Word\logo_innovatives_oö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18593821\AppData\Local\Microsoft\Windows\Temporary Internet Files\Content.Word\logo_innovatives_oö202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441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67AE">
      <w:rPr>
        <w:noProof/>
        <w:lang w:val="de-AT"/>
      </w:rPr>
      <w:drawing>
        <wp:anchor distT="0" distB="0" distL="114300" distR="114300" simplePos="0" relativeHeight="251662336" behindDoc="0" locked="0" layoutInCell="1" allowOverlap="1" wp14:anchorId="1DD8E166" wp14:editId="244BD315">
          <wp:simplePos x="0" y="0"/>
          <wp:positionH relativeFrom="column">
            <wp:posOffset>5137785</wp:posOffset>
          </wp:positionH>
          <wp:positionV relativeFrom="paragraph">
            <wp:posOffset>-2762885</wp:posOffset>
          </wp:positionV>
          <wp:extent cx="1295400" cy="1285875"/>
          <wp:effectExtent l="0" t="0" r="0" b="952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95400" cy="12858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306" w:type="dxa"/>
      <w:tblLayout w:type="fixed"/>
      <w:tblCellMar>
        <w:left w:w="120" w:type="dxa"/>
        <w:right w:w="120" w:type="dxa"/>
      </w:tblCellMar>
      <w:tblLook w:val="0000" w:firstRow="0" w:lastRow="0" w:firstColumn="0" w:lastColumn="0" w:noHBand="0" w:noVBand="0"/>
    </w:tblPr>
    <w:tblGrid>
      <w:gridCol w:w="8506"/>
    </w:tblGrid>
    <w:tr w:rsidR="00BB3E97" w:rsidTr="00A16CBE">
      <w:trPr>
        <w:trHeight w:val="286"/>
      </w:trPr>
      <w:tc>
        <w:tcPr>
          <w:tcW w:w="8506" w:type="dxa"/>
          <w:shd w:val="pct20" w:color="auto" w:fill="auto"/>
        </w:tcPr>
        <w:p w:rsidR="009A5EE4" w:rsidRDefault="009A5EE4" w:rsidP="009A5EE4">
          <w:pPr>
            <w:pStyle w:val="Rckfragen-Kontakt"/>
            <w:ind w:right="306"/>
          </w:pPr>
          <w:r>
            <w:t xml:space="preserve">Rückfragen-Kontakt: </w:t>
          </w:r>
        </w:p>
        <w:p w:rsidR="00825D1E" w:rsidRDefault="0059173E" w:rsidP="0059173E">
          <w:pPr>
            <w:pStyle w:val="Rckfragen-Kontakt"/>
            <w:ind w:right="22"/>
          </w:pPr>
          <w:r>
            <w:rPr>
              <w:szCs w:val="22"/>
            </w:rPr>
            <w:t>Thomas Brandstetter, MPA</w:t>
          </w:r>
          <w:r w:rsidR="009A5EE4">
            <w:rPr>
              <w:szCs w:val="22"/>
            </w:rPr>
            <w:t xml:space="preserve"> </w:t>
          </w:r>
          <w:r w:rsidR="009A5EE4">
            <w:t xml:space="preserve">(+43 732) </w:t>
          </w:r>
          <w:r w:rsidR="009A5EE4" w:rsidRPr="0042550E">
            <w:t>77 20-</w:t>
          </w:r>
          <w:r>
            <w:t>12679</w:t>
          </w:r>
          <w:r w:rsidR="009A5EE4">
            <w:t>, (+43)664/6007212</w:t>
          </w:r>
          <w:r>
            <w:t>679</w:t>
          </w:r>
        </w:p>
        <w:p w:rsidR="0059173E" w:rsidRPr="00A864F0" w:rsidRDefault="0059173E" w:rsidP="0059173E">
          <w:pPr>
            <w:pStyle w:val="Rckfragen-Kontakt"/>
            <w:ind w:right="22"/>
          </w:pPr>
          <w:r>
            <w:t>www.thomas-stelzer.at</w:t>
          </w:r>
        </w:p>
      </w:tc>
    </w:tr>
  </w:tbl>
  <w:p w:rsidR="00BB3E97" w:rsidRDefault="00BB3E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97" w:rsidRDefault="00BB3E97" w:rsidP="00BD288D">
    <w:pPr>
      <w:pStyle w:val="Fuzeile"/>
      <w:pBdr>
        <w:bottom w:val="single" w:sz="6" w:space="1" w:color="auto"/>
      </w:pBdr>
      <w:tabs>
        <w:tab w:val="clear" w:pos="9072"/>
        <w:tab w:val="right" w:pos="8931"/>
      </w:tabs>
      <w:rPr>
        <w:sz w:val="24"/>
      </w:rPr>
    </w:pPr>
  </w:p>
  <w:p w:rsidR="00BB3E97" w:rsidRPr="001E1CD5" w:rsidRDefault="00936F9E" w:rsidP="00BD288D">
    <w:pPr>
      <w:pStyle w:val="FuzeilefrPK"/>
      <w:rPr>
        <w:b w:val="0"/>
        <w:sz w:val="22"/>
        <w:szCs w:val="22"/>
      </w:rPr>
    </w:pPr>
    <w:r>
      <w:rPr>
        <w:b w:val="0"/>
        <w:sz w:val="22"/>
        <w:szCs w:val="22"/>
      </w:rPr>
      <w:t>Pressekonferenz</w:t>
    </w:r>
    <w:r w:rsidR="00BB3E97" w:rsidRPr="001E1CD5">
      <w:rPr>
        <w:b w:val="0"/>
        <w:sz w:val="22"/>
        <w:szCs w:val="22"/>
      </w:rPr>
      <w:t xml:space="preserve"> am </w:t>
    </w:r>
    <w:r w:rsidR="000750FB">
      <w:rPr>
        <w:b w:val="0"/>
        <w:sz w:val="22"/>
        <w:szCs w:val="22"/>
      </w:rPr>
      <w:t>28</w:t>
    </w:r>
    <w:r w:rsidR="00DF74DA">
      <w:rPr>
        <w:b w:val="0"/>
        <w:sz w:val="22"/>
        <w:szCs w:val="22"/>
      </w:rPr>
      <w:t xml:space="preserve">. </w:t>
    </w:r>
    <w:r w:rsidR="007A5B5D">
      <w:rPr>
        <w:b w:val="0"/>
        <w:sz w:val="22"/>
        <w:szCs w:val="22"/>
      </w:rPr>
      <w:t>November</w:t>
    </w:r>
    <w:r w:rsidR="00DF74DA">
      <w:rPr>
        <w:b w:val="0"/>
        <w:sz w:val="22"/>
        <w:szCs w:val="22"/>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59C" w:rsidRDefault="00DD759C">
      <w:r>
        <w:separator/>
      </w:r>
    </w:p>
  </w:footnote>
  <w:footnote w:type="continuationSeparator" w:id="0">
    <w:p w:rsidR="00DD759C" w:rsidRDefault="00DD7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97" w:rsidRDefault="00B114D1" w:rsidP="00E020CE">
    <w:pPr>
      <w:pStyle w:val="Default"/>
    </w:pPr>
    <w:r>
      <w:rPr>
        <w:noProof/>
      </w:rPr>
      <w:drawing>
        <wp:anchor distT="0" distB="0" distL="114300" distR="114300" simplePos="0" relativeHeight="251657216" behindDoc="1" locked="0" layoutInCell="1" allowOverlap="1" wp14:anchorId="4FA96FCA" wp14:editId="32327C43">
          <wp:simplePos x="0" y="0"/>
          <wp:positionH relativeFrom="page">
            <wp:posOffset>121285</wp:posOffset>
          </wp:positionH>
          <wp:positionV relativeFrom="page">
            <wp:posOffset>116840</wp:posOffset>
          </wp:positionV>
          <wp:extent cx="7300595" cy="10330180"/>
          <wp:effectExtent l="0" t="0" r="0" b="0"/>
          <wp:wrapNone/>
          <wp:docPr id="15" name="Bild 2" descr="Landeskorrespondenz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deskorrespondenz_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0595" cy="10330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E97" w:rsidRDefault="00222A10">
    <w:pPr>
      <w:pStyle w:val="Kopfzeile"/>
    </w:pPr>
    <w:r>
      <w:rPr>
        <w:rFonts w:ascii="Arial" w:hAnsi="Arial" w:cs="Arial"/>
        <w:noProof/>
        <w:lang w:val="de-AT"/>
      </w:rPr>
      <w:drawing>
        <wp:anchor distT="0" distB="0" distL="114300" distR="114300" simplePos="0" relativeHeight="251666432" behindDoc="0" locked="0" layoutInCell="1" allowOverlap="1" wp14:anchorId="55D5F50C" wp14:editId="0C26BDFB">
          <wp:simplePos x="0" y="0"/>
          <wp:positionH relativeFrom="column">
            <wp:posOffset>5153025</wp:posOffset>
          </wp:positionH>
          <wp:positionV relativeFrom="paragraph">
            <wp:posOffset>1050208</wp:posOffset>
          </wp:positionV>
          <wp:extent cx="1246505" cy="671195"/>
          <wp:effectExtent l="0" t="0" r="0" b="0"/>
          <wp:wrapNone/>
          <wp:docPr id="3" name="Grafik 3" descr="N:\Blr47\1. Büroorganisation\1.1 Interne Angelegenheiten\1.1.7 Unterschriften und Logos\Logo_LH-Stv_Stelzer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lr47\1. Büroorganisation\1.1 Interne Angelegenheiten\1.1.7 Unterschriften und Logos\Logo_LH-Stv_Stelzer_300dp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6505"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717EFE">
      <w:rPr>
        <w:noProof/>
        <w:lang w:val="de-AT"/>
      </w:rPr>
      <w:drawing>
        <wp:anchor distT="0" distB="0" distL="114300" distR="114300" simplePos="0" relativeHeight="251659264" behindDoc="0" locked="0" layoutInCell="1" allowOverlap="1" wp14:anchorId="4552F9E2" wp14:editId="1B4939AE">
          <wp:simplePos x="0" y="0"/>
          <wp:positionH relativeFrom="column">
            <wp:posOffset>5158740</wp:posOffset>
          </wp:positionH>
          <wp:positionV relativeFrom="paragraph">
            <wp:posOffset>2491105</wp:posOffset>
          </wp:positionV>
          <wp:extent cx="1238250" cy="120015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238250" cy="1200150"/>
                  </a:xfrm>
                  <a:prstGeom prst="rect">
                    <a:avLst/>
                  </a:prstGeom>
                </pic:spPr>
              </pic:pic>
            </a:graphicData>
          </a:graphic>
          <wp14:sizeRelH relativeFrom="page">
            <wp14:pctWidth>0</wp14:pctWidth>
          </wp14:sizeRelH>
          <wp14:sizeRelV relativeFrom="page">
            <wp14:pctHeight>0</wp14:pctHeight>
          </wp14:sizeRelV>
        </wp:anchor>
      </w:drawing>
    </w:r>
    <w:r w:rsidR="00717EFE">
      <w:rPr>
        <w:noProof/>
        <w:lang w:val="de-AT"/>
      </w:rPr>
      <w:drawing>
        <wp:anchor distT="0" distB="0" distL="114300" distR="114300" simplePos="0" relativeHeight="251661312" behindDoc="0" locked="0" layoutInCell="1" allowOverlap="1" wp14:anchorId="6336953C" wp14:editId="40081482">
          <wp:simplePos x="0" y="0"/>
          <wp:positionH relativeFrom="column">
            <wp:posOffset>5085715</wp:posOffset>
          </wp:positionH>
          <wp:positionV relativeFrom="paragraph">
            <wp:posOffset>4796155</wp:posOffset>
          </wp:positionV>
          <wp:extent cx="1362075" cy="1276350"/>
          <wp:effectExtent l="0" t="0" r="952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362075" cy="1276350"/>
                  </a:xfrm>
                  <a:prstGeom prst="rect">
                    <a:avLst/>
                  </a:prstGeom>
                </pic:spPr>
              </pic:pic>
            </a:graphicData>
          </a:graphic>
          <wp14:sizeRelH relativeFrom="page">
            <wp14:pctWidth>0</wp14:pctWidth>
          </wp14:sizeRelH>
          <wp14:sizeRelV relativeFrom="page">
            <wp14:pctHeight>0</wp14:pctHeight>
          </wp14:sizeRelV>
        </wp:anchor>
      </w:drawing>
    </w:r>
    <w:r w:rsidR="00717EFE">
      <w:rPr>
        <w:noProof/>
        <w:lang w:val="de-AT"/>
      </w:rPr>
      <w:drawing>
        <wp:anchor distT="0" distB="0" distL="114300" distR="114300" simplePos="0" relativeHeight="251660288" behindDoc="0" locked="0" layoutInCell="1" allowOverlap="1" wp14:anchorId="1107A6C8" wp14:editId="6D95FB2E">
          <wp:simplePos x="0" y="0"/>
          <wp:positionH relativeFrom="column">
            <wp:posOffset>5102860</wp:posOffset>
          </wp:positionH>
          <wp:positionV relativeFrom="paragraph">
            <wp:posOffset>3632835</wp:posOffset>
          </wp:positionV>
          <wp:extent cx="1333500" cy="12573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333500" cy="1257300"/>
                  </a:xfrm>
                  <a:prstGeom prst="rect">
                    <a:avLst/>
                  </a:prstGeom>
                </pic:spPr>
              </pic:pic>
            </a:graphicData>
          </a:graphic>
          <wp14:sizeRelH relativeFrom="page">
            <wp14:pctWidth>0</wp14:pctWidth>
          </wp14:sizeRelH>
          <wp14:sizeRelV relativeFrom="page">
            <wp14:pctHeight>0</wp14:pctHeight>
          </wp14:sizeRelV>
        </wp:anchor>
      </w:drawing>
    </w:r>
    <w:r w:rsidR="00716423">
      <w:tab/>
    </w:r>
    <w:r w:rsidR="00716423">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E97" w:rsidRPr="00F5451B" w:rsidRDefault="00F5451B" w:rsidP="00A45172">
    <w:pPr>
      <w:pStyle w:val="Kopfzeile"/>
      <w:rPr>
        <w:rFonts w:ascii="Arial" w:hAnsi="Arial" w:cs="Arial"/>
      </w:rPr>
    </w:pPr>
    <w:r w:rsidRPr="00F5451B">
      <w:rPr>
        <w:rFonts w:ascii="Arial" w:hAnsi="Arial" w:cs="Arial"/>
      </w:rPr>
      <w:tab/>
    </w:r>
    <w:r w:rsidRPr="00F5451B">
      <w:rPr>
        <w:rFonts w:ascii="Arial" w:hAnsi="Arial" w:cs="Arial"/>
      </w:rPr>
      <w:tab/>
      <w:t xml:space="preserve">Seite | </w:t>
    </w:r>
    <w:r w:rsidRPr="00F5451B">
      <w:rPr>
        <w:rFonts w:ascii="Arial" w:hAnsi="Arial" w:cs="Arial"/>
      </w:rPr>
      <w:fldChar w:fldCharType="begin"/>
    </w:r>
    <w:r w:rsidRPr="00F5451B">
      <w:rPr>
        <w:rFonts w:ascii="Arial" w:hAnsi="Arial" w:cs="Arial"/>
      </w:rPr>
      <w:instrText>PAGE   \* MERGEFORMAT</w:instrText>
    </w:r>
    <w:r w:rsidRPr="00F5451B">
      <w:rPr>
        <w:rFonts w:ascii="Arial" w:hAnsi="Arial" w:cs="Arial"/>
      </w:rPr>
      <w:fldChar w:fldCharType="separate"/>
    </w:r>
    <w:r w:rsidR="00FB625E">
      <w:rPr>
        <w:rFonts w:ascii="Arial" w:hAnsi="Arial" w:cs="Arial"/>
        <w:noProof/>
      </w:rPr>
      <w:t>5</w:t>
    </w:r>
    <w:r w:rsidRPr="00F5451B">
      <w:rP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F54"/>
    <w:multiLevelType w:val="hybridMultilevel"/>
    <w:tmpl w:val="64C682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713074D"/>
    <w:multiLevelType w:val="multilevel"/>
    <w:tmpl w:val="04070029"/>
    <w:lvl w:ilvl="0">
      <w:start w:val="1"/>
      <w:numFmt w:val="decimal"/>
      <w:pStyle w:val="berschrift1"/>
      <w:suff w:val="space"/>
      <w:lvlText w:val="Kapitel %1"/>
      <w:lvlJc w:val="left"/>
      <w:pPr>
        <w:ind w:left="0" w:firstLine="0"/>
      </w:pPr>
    </w:lvl>
    <w:lvl w:ilvl="1">
      <w:start w:val="1"/>
      <w:numFmt w:val="none"/>
      <w:pStyle w:val="berschrift2"/>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pStyle w:val="berschrift5"/>
      <w:suff w:val="nothing"/>
      <w:lvlText w:val=""/>
      <w:lvlJc w:val="left"/>
      <w:pPr>
        <w:ind w:left="0" w:firstLine="0"/>
      </w:pPr>
    </w:lvl>
    <w:lvl w:ilvl="5">
      <w:start w:val="1"/>
      <w:numFmt w:val="none"/>
      <w:pStyle w:val="berschrift6"/>
      <w:suff w:val="nothing"/>
      <w:lvlText w:val=""/>
      <w:lvlJc w:val="left"/>
      <w:pPr>
        <w:ind w:left="0" w:firstLine="0"/>
      </w:p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none"/>
      <w:pStyle w:val="berschrift9"/>
      <w:suff w:val="nothing"/>
      <w:lvlText w:val=""/>
      <w:lvlJc w:val="left"/>
      <w:pPr>
        <w:ind w:left="0" w:firstLine="0"/>
      </w:pPr>
    </w:lvl>
  </w:abstractNum>
  <w:abstractNum w:abstractNumId="2">
    <w:nsid w:val="0B265918"/>
    <w:multiLevelType w:val="hybridMultilevel"/>
    <w:tmpl w:val="82A6A0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EE81414"/>
    <w:multiLevelType w:val="hybridMultilevel"/>
    <w:tmpl w:val="0A1875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16211B1A"/>
    <w:multiLevelType w:val="hybridMultilevel"/>
    <w:tmpl w:val="80B40E86"/>
    <w:lvl w:ilvl="0" w:tplc="990E4BC6">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7E84724"/>
    <w:multiLevelType w:val="hybridMultilevel"/>
    <w:tmpl w:val="80B40E86"/>
    <w:lvl w:ilvl="0" w:tplc="990E4BC6">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18A80CB9"/>
    <w:multiLevelType w:val="singleLevel"/>
    <w:tmpl w:val="394C6FF0"/>
    <w:lvl w:ilvl="0">
      <w:start w:val="1"/>
      <w:numFmt w:val="bullet"/>
      <w:pStyle w:val="WeitererGesprchsteilnehmerXY"/>
      <w:lvlText w:val=""/>
      <w:lvlJc w:val="left"/>
      <w:pPr>
        <w:tabs>
          <w:tab w:val="num" w:pos="360"/>
        </w:tabs>
        <w:ind w:left="360" w:hanging="360"/>
      </w:pPr>
      <w:rPr>
        <w:rFonts w:ascii="Symbol" w:hAnsi="Symbol" w:hint="default"/>
      </w:rPr>
    </w:lvl>
  </w:abstractNum>
  <w:abstractNum w:abstractNumId="7">
    <w:nsid w:val="1ACB22CB"/>
    <w:multiLevelType w:val="hybridMultilevel"/>
    <w:tmpl w:val="632ACA0A"/>
    <w:lvl w:ilvl="0" w:tplc="FB522374">
      <w:numFmt w:val="bullet"/>
      <w:lvlText w:val="•"/>
      <w:lvlJc w:val="left"/>
      <w:pPr>
        <w:ind w:left="1065" w:hanging="705"/>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CA932FD"/>
    <w:multiLevelType w:val="hybridMultilevel"/>
    <w:tmpl w:val="AE3007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20010AD0"/>
    <w:multiLevelType w:val="hybridMultilevel"/>
    <w:tmpl w:val="DC5C4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5487148"/>
    <w:multiLevelType w:val="hybridMultilevel"/>
    <w:tmpl w:val="682E0B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346D6740"/>
    <w:multiLevelType w:val="hybridMultilevel"/>
    <w:tmpl w:val="ADE2400A"/>
    <w:lvl w:ilvl="0" w:tplc="0C070001">
      <w:start w:val="1"/>
      <w:numFmt w:val="bullet"/>
      <w:lvlText w:val=""/>
      <w:lvlJc w:val="left"/>
      <w:pPr>
        <w:ind w:left="780" w:hanging="360"/>
      </w:pPr>
      <w:rPr>
        <w:rFonts w:ascii="Symbol" w:hAnsi="Symbol" w:hint="default"/>
      </w:rPr>
    </w:lvl>
    <w:lvl w:ilvl="1" w:tplc="0C070019">
      <w:start w:val="1"/>
      <w:numFmt w:val="lowerLetter"/>
      <w:lvlText w:val="%2."/>
      <w:lvlJc w:val="left"/>
      <w:pPr>
        <w:ind w:left="1500" w:hanging="360"/>
      </w:pPr>
    </w:lvl>
    <w:lvl w:ilvl="2" w:tplc="0C07001B" w:tentative="1">
      <w:start w:val="1"/>
      <w:numFmt w:val="lowerRoman"/>
      <w:lvlText w:val="%3."/>
      <w:lvlJc w:val="right"/>
      <w:pPr>
        <w:ind w:left="2220" w:hanging="180"/>
      </w:pPr>
    </w:lvl>
    <w:lvl w:ilvl="3" w:tplc="0C07000F" w:tentative="1">
      <w:start w:val="1"/>
      <w:numFmt w:val="decimal"/>
      <w:lvlText w:val="%4."/>
      <w:lvlJc w:val="left"/>
      <w:pPr>
        <w:ind w:left="2940" w:hanging="360"/>
      </w:pPr>
    </w:lvl>
    <w:lvl w:ilvl="4" w:tplc="0C070019" w:tentative="1">
      <w:start w:val="1"/>
      <w:numFmt w:val="lowerLetter"/>
      <w:lvlText w:val="%5."/>
      <w:lvlJc w:val="left"/>
      <w:pPr>
        <w:ind w:left="3660" w:hanging="360"/>
      </w:pPr>
    </w:lvl>
    <w:lvl w:ilvl="5" w:tplc="0C07001B" w:tentative="1">
      <w:start w:val="1"/>
      <w:numFmt w:val="lowerRoman"/>
      <w:lvlText w:val="%6."/>
      <w:lvlJc w:val="right"/>
      <w:pPr>
        <w:ind w:left="4380" w:hanging="180"/>
      </w:pPr>
    </w:lvl>
    <w:lvl w:ilvl="6" w:tplc="0C07000F" w:tentative="1">
      <w:start w:val="1"/>
      <w:numFmt w:val="decimal"/>
      <w:lvlText w:val="%7."/>
      <w:lvlJc w:val="left"/>
      <w:pPr>
        <w:ind w:left="5100" w:hanging="360"/>
      </w:pPr>
    </w:lvl>
    <w:lvl w:ilvl="7" w:tplc="0C070019" w:tentative="1">
      <w:start w:val="1"/>
      <w:numFmt w:val="lowerLetter"/>
      <w:lvlText w:val="%8."/>
      <w:lvlJc w:val="left"/>
      <w:pPr>
        <w:ind w:left="5820" w:hanging="360"/>
      </w:pPr>
    </w:lvl>
    <w:lvl w:ilvl="8" w:tplc="0C07001B" w:tentative="1">
      <w:start w:val="1"/>
      <w:numFmt w:val="lowerRoman"/>
      <w:lvlText w:val="%9."/>
      <w:lvlJc w:val="right"/>
      <w:pPr>
        <w:ind w:left="6540" w:hanging="180"/>
      </w:pPr>
    </w:lvl>
  </w:abstractNum>
  <w:abstractNum w:abstractNumId="12">
    <w:nsid w:val="37C54B6F"/>
    <w:multiLevelType w:val="hybridMultilevel"/>
    <w:tmpl w:val="381269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45DB3263"/>
    <w:multiLevelType w:val="hybridMultilevel"/>
    <w:tmpl w:val="7DBC31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47816E71"/>
    <w:multiLevelType w:val="hybridMultilevel"/>
    <w:tmpl w:val="076059FA"/>
    <w:lvl w:ilvl="0" w:tplc="04BAA016">
      <w:numFmt w:val="bullet"/>
      <w:lvlText w:val=""/>
      <w:lvlJc w:val="left"/>
      <w:pPr>
        <w:ind w:left="720" w:hanging="360"/>
      </w:pPr>
      <w:rPr>
        <w:rFonts w:ascii="Symbol" w:eastAsia="Times New Roman" w:hAnsi="Symbol"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nsid w:val="4BCA5893"/>
    <w:multiLevelType w:val="hybridMultilevel"/>
    <w:tmpl w:val="76AC15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50F80810"/>
    <w:multiLevelType w:val="hybridMultilevel"/>
    <w:tmpl w:val="F7C28C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nsid w:val="5F4A5B63"/>
    <w:multiLevelType w:val="hybridMultilevel"/>
    <w:tmpl w:val="A90CDA9C"/>
    <w:lvl w:ilvl="0" w:tplc="E4DA1918">
      <w:start w:val="1"/>
      <w:numFmt w:val="bullet"/>
      <w:lvlText w:val=""/>
      <w:lvlJc w:val="left"/>
      <w:pPr>
        <w:tabs>
          <w:tab w:val="num" w:pos="654"/>
        </w:tabs>
        <w:ind w:left="654" w:hanging="360"/>
      </w:pPr>
      <w:rPr>
        <w:rFonts w:ascii="Wingdings" w:hAnsi="Wingdings" w:hint="default"/>
        <w:color w:val="FF0000"/>
      </w:rPr>
    </w:lvl>
    <w:lvl w:ilvl="1" w:tplc="2D161E4E">
      <w:start w:val="1"/>
      <w:numFmt w:val="bullet"/>
      <w:lvlText w:val=""/>
      <w:lvlJc w:val="left"/>
      <w:pPr>
        <w:tabs>
          <w:tab w:val="num" w:pos="1014"/>
        </w:tabs>
        <w:ind w:left="1014" w:hanging="360"/>
      </w:pPr>
      <w:rPr>
        <w:rFonts w:ascii="Wingdings" w:hAnsi="Wingdings" w:hint="default"/>
        <w:color w:val="FF0000"/>
      </w:rPr>
    </w:lvl>
    <w:lvl w:ilvl="2" w:tplc="0C070005" w:tentative="1">
      <w:start w:val="1"/>
      <w:numFmt w:val="bullet"/>
      <w:lvlText w:val=""/>
      <w:lvlJc w:val="left"/>
      <w:pPr>
        <w:tabs>
          <w:tab w:val="num" w:pos="1734"/>
        </w:tabs>
        <w:ind w:left="1734" w:hanging="360"/>
      </w:pPr>
      <w:rPr>
        <w:rFonts w:ascii="Wingdings" w:hAnsi="Wingdings" w:hint="default"/>
      </w:rPr>
    </w:lvl>
    <w:lvl w:ilvl="3" w:tplc="0C070001" w:tentative="1">
      <w:start w:val="1"/>
      <w:numFmt w:val="bullet"/>
      <w:lvlText w:val=""/>
      <w:lvlJc w:val="left"/>
      <w:pPr>
        <w:tabs>
          <w:tab w:val="num" w:pos="2454"/>
        </w:tabs>
        <w:ind w:left="2454" w:hanging="360"/>
      </w:pPr>
      <w:rPr>
        <w:rFonts w:ascii="Symbol" w:hAnsi="Symbol" w:hint="default"/>
      </w:rPr>
    </w:lvl>
    <w:lvl w:ilvl="4" w:tplc="0C070003" w:tentative="1">
      <w:start w:val="1"/>
      <w:numFmt w:val="bullet"/>
      <w:lvlText w:val="o"/>
      <w:lvlJc w:val="left"/>
      <w:pPr>
        <w:tabs>
          <w:tab w:val="num" w:pos="3174"/>
        </w:tabs>
        <w:ind w:left="3174" w:hanging="360"/>
      </w:pPr>
      <w:rPr>
        <w:rFonts w:ascii="Courier New" w:hAnsi="Courier New" w:cs="Courier New" w:hint="default"/>
      </w:rPr>
    </w:lvl>
    <w:lvl w:ilvl="5" w:tplc="0C070005" w:tentative="1">
      <w:start w:val="1"/>
      <w:numFmt w:val="bullet"/>
      <w:lvlText w:val=""/>
      <w:lvlJc w:val="left"/>
      <w:pPr>
        <w:tabs>
          <w:tab w:val="num" w:pos="3894"/>
        </w:tabs>
        <w:ind w:left="3894" w:hanging="360"/>
      </w:pPr>
      <w:rPr>
        <w:rFonts w:ascii="Wingdings" w:hAnsi="Wingdings" w:hint="default"/>
      </w:rPr>
    </w:lvl>
    <w:lvl w:ilvl="6" w:tplc="0C070001" w:tentative="1">
      <w:start w:val="1"/>
      <w:numFmt w:val="bullet"/>
      <w:lvlText w:val=""/>
      <w:lvlJc w:val="left"/>
      <w:pPr>
        <w:tabs>
          <w:tab w:val="num" w:pos="4614"/>
        </w:tabs>
        <w:ind w:left="4614" w:hanging="360"/>
      </w:pPr>
      <w:rPr>
        <w:rFonts w:ascii="Symbol" w:hAnsi="Symbol" w:hint="default"/>
      </w:rPr>
    </w:lvl>
    <w:lvl w:ilvl="7" w:tplc="0C070003" w:tentative="1">
      <w:start w:val="1"/>
      <w:numFmt w:val="bullet"/>
      <w:lvlText w:val="o"/>
      <w:lvlJc w:val="left"/>
      <w:pPr>
        <w:tabs>
          <w:tab w:val="num" w:pos="5334"/>
        </w:tabs>
        <w:ind w:left="5334" w:hanging="360"/>
      </w:pPr>
      <w:rPr>
        <w:rFonts w:ascii="Courier New" w:hAnsi="Courier New" w:cs="Courier New" w:hint="default"/>
      </w:rPr>
    </w:lvl>
    <w:lvl w:ilvl="8" w:tplc="0C070005" w:tentative="1">
      <w:start w:val="1"/>
      <w:numFmt w:val="bullet"/>
      <w:lvlText w:val=""/>
      <w:lvlJc w:val="left"/>
      <w:pPr>
        <w:tabs>
          <w:tab w:val="num" w:pos="6054"/>
        </w:tabs>
        <w:ind w:left="6054" w:hanging="360"/>
      </w:pPr>
      <w:rPr>
        <w:rFonts w:ascii="Wingdings" w:hAnsi="Wingdings" w:hint="default"/>
      </w:rPr>
    </w:lvl>
  </w:abstractNum>
  <w:abstractNum w:abstractNumId="18">
    <w:nsid w:val="62D00907"/>
    <w:multiLevelType w:val="hybridMultilevel"/>
    <w:tmpl w:val="10A4E6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nsid w:val="67904BD9"/>
    <w:multiLevelType w:val="hybridMultilevel"/>
    <w:tmpl w:val="E5DEFBC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nsid w:val="6B7A02BD"/>
    <w:multiLevelType w:val="hybridMultilevel"/>
    <w:tmpl w:val="5678BCB2"/>
    <w:lvl w:ilvl="0" w:tplc="0C070001">
      <w:start w:val="1"/>
      <w:numFmt w:val="bullet"/>
      <w:lvlText w:val=""/>
      <w:lvlJc w:val="left"/>
      <w:pPr>
        <w:ind w:left="2154" w:hanging="360"/>
      </w:pPr>
      <w:rPr>
        <w:rFonts w:ascii="Symbol" w:hAnsi="Symbol" w:hint="default"/>
      </w:rPr>
    </w:lvl>
    <w:lvl w:ilvl="1" w:tplc="0C070003">
      <w:start w:val="1"/>
      <w:numFmt w:val="bullet"/>
      <w:lvlText w:val="o"/>
      <w:lvlJc w:val="left"/>
      <w:pPr>
        <w:ind w:left="2874" w:hanging="360"/>
      </w:pPr>
      <w:rPr>
        <w:rFonts w:ascii="Courier New" w:hAnsi="Courier New" w:cs="Courier New" w:hint="default"/>
      </w:rPr>
    </w:lvl>
    <w:lvl w:ilvl="2" w:tplc="0C070005">
      <w:start w:val="1"/>
      <w:numFmt w:val="bullet"/>
      <w:lvlText w:val=""/>
      <w:lvlJc w:val="left"/>
      <w:pPr>
        <w:ind w:left="3594" w:hanging="360"/>
      </w:pPr>
      <w:rPr>
        <w:rFonts w:ascii="Wingdings" w:hAnsi="Wingdings" w:hint="default"/>
      </w:rPr>
    </w:lvl>
    <w:lvl w:ilvl="3" w:tplc="0C070001">
      <w:start w:val="1"/>
      <w:numFmt w:val="bullet"/>
      <w:lvlText w:val=""/>
      <w:lvlJc w:val="left"/>
      <w:pPr>
        <w:ind w:left="4314" w:hanging="360"/>
      </w:pPr>
      <w:rPr>
        <w:rFonts w:ascii="Symbol" w:hAnsi="Symbol" w:hint="default"/>
      </w:rPr>
    </w:lvl>
    <w:lvl w:ilvl="4" w:tplc="0C070003">
      <w:start w:val="1"/>
      <w:numFmt w:val="bullet"/>
      <w:lvlText w:val="o"/>
      <w:lvlJc w:val="left"/>
      <w:pPr>
        <w:ind w:left="5034" w:hanging="360"/>
      </w:pPr>
      <w:rPr>
        <w:rFonts w:ascii="Courier New" w:hAnsi="Courier New" w:cs="Courier New" w:hint="default"/>
      </w:rPr>
    </w:lvl>
    <w:lvl w:ilvl="5" w:tplc="0C070005">
      <w:start w:val="1"/>
      <w:numFmt w:val="bullet"/>
      <w:lvlText w:val=""/>
      <w:lvlJc w:val="left"/>
      <w:pPr>
        <w:ind w:left="5754" w:hanging="360"/>
      </w:pPr>
      <w:rPr>
        <w:rFonts w:ascii="Wingdings" w:hAnsi="Wingdings" w:hint="default"/>
      </w:rPr>
    </w:lvl>
    <w:lvl w:ilvl="6" w:tplc="0C070001">
      <w:start w:val="1"/>
      <w:numFmt w:val="bullet"/>
      <w:lvlText w:val=""/>
      <w:lvlJc w:val="left"/>
      <w:pPr>
        <w:ind w:left="6474" w:hanging="360"/>
      </w:pPr>
      <w:rPr>
        <w:rFonts w:ascii="Symbol" w:hAnsi="Symbol" w:hint="default"/>
      </w:rPr>
    </w:lvl>
    <w:lvl w:ilvl="7" w:tplc="0C070003">
      <w:start w:val="1"/>
      <w:numFmt w:val="bullet"/>
      <w:lvlText w:val="o"/>
      <w:lvlJc w:val="left"/>
      <w:pPr>
        <w:ind w:left="7194" w:hanging="360"/>
      </w:pPr>
      <w:rPr>
        <w:rFonts w:ascii="Courier New" w:hAnsi="Courier New" w:cs="Courier New" w:hint="default"/>
      </w:rPr>
    </w:lvl>
    <w:lvl w:ilvl="8" w:tplc="0C070005">
      <w:start w:val="1"/>
      <w:numFmt w:val="bullet"/>
      <w:lvlText w:val=""/>
      <w:lvlJc w:val="left"/>
      <w:pPr>
        <w:ind w:left="7914" w:hanging="360"/>
      </w:pPr>
      <w:rPr>
        <w:rFonts w:ascii="Wingdings" w:hAnsi="Wingdings" w:hint="default"/>
      </w:rPr>
    </w:lvl>
  </w:abstractNum>
  <w:abstractNum w:abstractNumId="21">
    <w:nsid w:val="6F684A18"/>
    <w:multiLevelType w:val="hybridMultilevel"/>
    <w:tmpl w:val="2BA4A90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nsid w:val="71A05E8F"/>
    <w:multiLevelType w:val="hybridMultilevel"/>
    <w:tmpl w:val="C91488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780C481B"/>
    <w:multiLevelType w:val="hybridMultilevel"/>
    <w:tmpl w:val="90EC57B0"/>
    <w:lvl w:ilvl="0" w:tplc="F56E0A96">
      <w:start w:val="31"/>
      <w:numFmt w:val="bullet"/>
      <w:lvlText w:val="-"/>
      <w:lvlJc w:val="left"/>
      <w:pPr>
        <w:ind w:left="720" w:hanging="360"/>
      </w:pPr>
      <w:rPr>
        <w:rFonts w:ascii="Calibri" w:eastAsiaTheme="minorHAnsi" w:hAnsi="Calibr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nsid w:val="7F83130A"/>
    <w:multiLevelType w:val="hybridMultilevel"/>
    <w:tmpl w:val="2558202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Times New Roman"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Times New Roman"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Times New Roman" w:hint="default"/>
      </w:rPr>
    </w:lvl>
    <w:lvl w:ilvl="8" w:tplc="0C07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11"/>
  </w:num>
  <w:num w:numId="5">
    <w:abstractNumId w:val="0"/>
  </w:num>
  <w:num w:numId="6">
    <w:abstractNumId w:val="17"/>
  </w:num>
  <w:num w:numId="7">
    <w:abstractNumId w:val="10"/>
  </w:num>
  <w:num w:numId="8">
    <w:abstractNumId w:val="18"/>
  </w:num>
  <w:num w:numId="9">
    <w:abstractNumId w:val="5"/>
  </w:num>
  <w:num w:numId="10">
    <w:abstractNumId w:val="4"/>
  </w:num>
  <w:num w:numId="11">
    <w:abstractNumId w:val="15"/>
  </w:num>
  <w:num w:numId="12">
    <w:abstractNumId w:val="22"/>
  </w:num>
  <w:num w:numId="13">
    <w:abstractNumId w:val="7"/>
  </w:num>
  <w:num w:numId="14">
    <w:abstractNumId w:val="13"/>
  </w:num>
  <w:num w:numId="15">
    <w:abstractNumId w:val="2"/>
  </w:num>
  <w:num w:numId="16">
    <w:abstractNumId w:val="12"/>
  </w:num>
  <w:num w:numId="17">
    <w:abstractNumId w:val="8"/>
  </w:num>
  <w:num w:numId="18">
    <w:abstractNumId w:val="23"/>
  </w:num>
  <w:num w:numId="19">
    <w:abstractNumId w:val="14"/>
  </w:num>
  <w:num w:numId="20">
    <w:abstractNumId w:val="16"/>
  </w:num>
  <w:num w:numId="21">
    <w:abstractNumId w:val="9"/>
  </w:num>
  <w:num w:numId="22">
    <w:abstractNumId w:val="21"/>
  </w:num>
  <w:num w:numId="23">
    <w:abstractNumId w:val="24"/>
  </w:num>
  <w:num w:numId="24">
    <w:abstractNumId w:val="19"/>
  </w:num>
  <w:num w:numId="2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D20"/>
    <w:rsid w:val="000138E9"/>
    <w:rsid w:val="00013D9E"/>
    <w:rsid w:val="00023BD0"/>
    <w:rsid w:val="00024891"/>
    <w:rsid w:val="000255DD"/>
    <w:rsid w:val="000272B9"/>
    <w:rsid w:val="00032117"/>
    <w:rsid w:val="000323DF"/>
    <w:rsid w:val="00052FDE"/>
    <w:rsid w:val="00054A22"/>
    <w:rsid w:val="0006043C"/>
    <w:rsid w:val="00062EC0"/>
    <w:rsid w:val="00064DA5"/>
    <w:rsid w:val="00071869"/>
    <w:rsid w:val="00073B81"/>
    <w:rsid w:val="000750FB"/>
    <w:rsid w:val="00080CB0"/>
    <w:rsid w:val="000816A0"/>
    <w:rsid w:val="000A40F2"/>
    <w:rsid w:val="000A6C06"/>
    <w:rsid w:val="000A7D4A"/>
    <w:rsid w:val="000C12D0"/>
    <w:rsid w:val="000C6F41"/>
    <w:rsid w:val="000D10E3"/>
    <w:rsid w:val="000D7BDD"/>
    <w:rsid w:val="000E1E9A"/>
    <w:rsid w:val="000E76FB"/>
    <w:rsid w:val="000E7E9D"/>
    <w:rsid w:val="000F5E8B"/>
    <w:rsid w:val="000F627E"/>
    <w:rsid w:val="000F7088"/>
    <w:rsid w:val="00101101"/>
    <w:rsid w:val="00104A12"/>
    <w:rsid w:val="00107118"/>
    <w:rsid w:val="001113CD"/>
    <w:rsid w:val="00117ED9"/>
    <w:rsid w:val="0013541D"/>
    <w:rsid w:val="00140D96"/>
    <w:rsid w:val="001478E6"/>
    <w:rsid w:val="00151E59"/>
    <w:rsid w:val="001559AB"/>
    <w:rsid w:val="00177406"/>
    <w:rsid w:val="001774B7"/>
    <w:rsid w:val="00182FDC"/>
    <w:rsid w:val="00186F3F"/>
    <w:rsid w:val="001875F0"/>
    <w:rsid w:val="00190AB1"/>
    <w:rsid w:val="00191C09"/>
    <w:rsid w:val="00194985"/>
    <w:rsid w:val="001B135A"/>
    <w:rsid w:val="001B63F2"/>
    <w:rsid w:val="001B6D9F"/>
    <w:rsid w:val="001C6824"/>
    <w:rsid w:val="001C6849"/>
    <w:rsid w:val="001D706F"/>
    <w:rsid w:val="001E1CD5"/>
    <w:rsid w:val="001F2743"/>
    <w:rsid w:val="001F2A1E"/>
    <w:rsid w:val="002012F6"/>
    <w:rsid w:val="00211867"/>
    <w:rsid w:val="00221D88"/>
    <w:rsid w:val="00222A10"/>
    <w:rsid w:val="00223F81"/>
    <w:rsid w:val="002257BB"/>
    <w:rsid w:val="0022618C"/>
    <w:rsid w:val="00227014"/>
    <w:rsid w:val="00230597"/>
    <w:rsid w:val="002311E6"/>
    <w:rsid w:val="0023726B"/>
    <w:rsid w:val="00237717"/>
    <w:rsid w:val="00240A8F"/>
    <w:rsid w:val="00243BD7"/>
    <w:rsid w:val="002440AE"/>
    <w:rsid w:val="00253D6E"/>
    <w:rsid w:val="002545AB"/>
    <w:rsid w:val="00266E07"/>
    <w:rsid w:val="00273F0A"/>
    <w:rsid w:val="00275B43"/>
    <w:rsid w:val="00283F59"/>
    <w:rsid w:val="00286390"/>
    <w:rsid w:val="00286951"/>
    <w:rsid w:val="00286F5D"/>
    <w:rsid w:val="00287671"/>
    <w:rsid w:val="002953D1"/>
    <w:rsid w:val="00297A99"/>
    <w:rsid w:val="002A3001"/>
    <w:rsid w:val="002B35D8"/>
    <w:rsid w:val="002B67AE"/>
    <w:rsid w:val="002C4B7F"/>
    <w:rsid w:val="002C4F69"/>
    <w:rsid w:val="002D5BE3"/>
    <w:rsid w:val="002E4522"/>
    <w:rsid w:val="002E68E9"/>
    <w:rsid w:val="0030347B"/>
    <w:rsid w:val="00331C75"/>
    <w:rsid w:val="00343148"/>
    <w:rsid w:val="00345F98"/>
    <w:rsid w:val="00355948"/>
    <w:rsid w:val="003640F8"/>
    <w:rsid w:val="00376970"/>
    <w:rsid w:val="0038134D"/>
    <w:rsid w:val="00382DD4"/>
    <w:rsid w:val="00391756"/>
    <w:rsid w:val="003A6DC9"/>
    <w:rsid w:val="003B2F8E"/>
    <w:rsid w:val="003B7E7F"/>
    <w:rsid w:val="003C0D51"/>
    <w:rsid w:val="003D51BD"/>
    <w:rsid w:val="003E24E6"/>
    <w:rsid w:val="003E6479"/>
    <w:rsid w:val="003F1C13"/>
    <w:rsid w:val="00404D85"/>
    <w:rsid w:val="00411551"/>
    <w:rsid w:val="00416CB2"/>
    <w:rsid w:val="00422073"/>
    <w:rsid w:val="00422A82"/>
    <w:rsid w:val="004260D2"/>
    <w:rsid w:val="0044422A"/>
    <w:rsid w:val="00444DB9"/>
    <w:rsid w:val="00446E89"/>
    <w:rsid w:val="00460E8C"/>
    <w:rsid w:val="00473C64"/>
    <w:rsid w:val="00474D13"/>
    <w:rsid w:val="00480B80"/>
    <w:rsid w:val="00485B01"/>
    <w:rsid w:val="00486E0A"/>
    <w:rsid w:val="00490511"/>
    <w:rsid w:val="00495F8F"/>
    <w:rsid w:val="00497834"/>
    <w:rsid w:val="004A062F"/>
    <w:rsid w:val="004C04E2"/>
    <w:rsid w:val="004C17E3"/>
    <w:rsid w:val="004D36F5"/>
    <w:rsid w:val="004D3E77"/>
    <w:rsid w:val="004D673A"/>
    <w:rsid w:val="004E6920"/>
    <w:rsid w:val="004F1AB0"/>
    <w:rsid w:val="004F1C16"/>
    <w:rsid w:val="00502509"/>
    <w:rsid w:val="00503942"/>
    <w:rsid w:val="00504B3C"/>
    <w:rsid w:val="00504C5C"/>
    <w:rsid w:val="00531ABC"/>
    <w:rsid w:val="00536E1D"/>
    <w:rsid w:val="00537EE0"/>
    <w:rsid w:val="00545176"/>
    <w:rsid w:val="00546C73"/>
    <w:rsid w:val="00546D1B"/>
    <w:rsid w:val="00560F96"/>
    <w:rsid w:val="00565B04"/>
    <w:rsid w:val="00566480"/>
    <w:rsid w:val="00574B98"/>
    <w:rsid w:val="0058508E"/>
    <w:rsid w:val="00585D9A"/>
    <w:rsid w:val="0059173E"/>
    <w:rsid w:val="00595185"/>
    <w:rsid w:val="005958C3"/>
    <w:rsid w:val="005A00F0"/>
    <w:rsid w:val="005A4802"/>
    <w:rsid w:val="005A6147"/>
    <w:rsid w:val="005B1D1F"/>
    <w:rsid w:val="005B64FE"/>
    <w:rsid w:val="005D2095"/>
    <w:rsid w:val="005E31A7"/>
    <w:rsid w:val="005E4975"/>
    <w:rsid w:val="005F2CB8"/>
    <w:rsid w:val="005F4750"/>
    <w:rsid w:val="00601956"/>
    <w:rsid w:val="00603960"/>
    <w:rsid w:val="0060562B"/>
    <w:rsid w:val="00610234"/>
    <w:rsid w:val="00613E7A"/>
    <w:rsid w:val="00623B84"/>
    <w:rsid w:val="00625F26"/>
    <w:rsid w:val="006465BA"/>
    <w:rsid w:val="006558F6"/>
    <w:rsid w:val="006627B6"/>
    <w:rsid w:val="006678B3"/>
    <w:rsid w:val="00673603"/>
    <w:rsid w:val="006767A8"/>
    <w:rsid w:val="00686E6B"/>
    <w:rsid w:val="006A057D"/>
    <w:rsid w:val="006A104D"/>
    <w:rsid w:val="006A5C3E"/>
    <w:rsid w:val="006B042A"/>
    <w:rsid w:val="006B3C3A"/>
    <w:rsid w:val="006B5B87"/>
    <w:rsid w:val="006D6254"/>
    <w:rsid w:val="006E5252"/>
    <w:rsid w:val="006E7C7E"/>
    <w:rsid w:val="006F2250"/>
    <w:rsid w:val="006F4D15"/>
    <w:rsid w:val="006F69A0"/>
    <w:rsid w:val="00716423"/>
    <w:rsid w:val="00717EFE"/>
    <w:rsid w:val="007200CE"/>
    <w:rsid w:val="007218B2"/>
    <w:rsid w:val="00730384"/>
    <w:rsid w:val="00731A5A"/>
    <w:rsid w:val="007344BF"/>
    <w:rsid w:val="00734A40"/>
    <w:rsid w:val="00737B4B"/>
    <w:rsid w:val="00744F33"/>
    <w:rsid w:val="00745434"/>
    <w:rsid w:val="007505AB"/>
    <w:rsid w:val="00760AD2"/>
    <w:rsid w:val="00763AB8"/>
    <w:rsid w:val="007710CD"/>
    <w:rsid w:val="00785A55"/>
    <w:rsid w:val="00786520"/>
    <w:rsid w:val="007941C6"/>
    <w:rsid w:val="00796FC9"/>
    <w:rsid w:val="007A5B5D"/>
    <w:rsid w:val="007B17EE"/>
    <w:rsid w:val="007B2379"/>
    <w:rsid w:val="007B29E3"/>
    <w:rsid w:val="007B56DA"/>
    <w:rsid w:val="007C1E3E"/>
    <w:rsid w:val="007E2A31"/>
    <w:rsid w:val="007E4ED5"/>
    <w:rsid w:val="007E76E3"/>
    <w:rsid w:val="007F694B"/>
    <w:rsid w:val="0080072A"/>
    <w:rsid w:val="008029FC"/>
    <w:rsid w:val="008077A5"/>
    <w:rsid w:val="0082011E"/>
    <w:rsid w:val="00823343"/>
    <w:rsid w:val="00825D1E"/>
    <w:rsid w:val="008328B5"/>
    <w:rsid w:val="00836FB2"/>
    <w:rsid w:val="008431FB"/>
    <w:rsid w:val="00844D81"/>
    <w:rsid w:val="00845FA0"/>
    <w:rsid w:val="00845FF9"/>
    <w:rsid w:val="008508E4"/>
    <w:rsid w:val="00860E8F"/>
    <w:rsid w:val="00862C5B"/>
    <w:rsid w:val="00865AC6"/>
    <w:rsid w:val="00865F9D"/>
    <w:rsid w:val="00877F51"/>
    <w:rsid w:val="00880D02"/>
    <w:rsid w:val="00881480"/>
    <w:rsid w:val="00883C20"/>
    <w:rsid w:val="00893821"/>
    <w:rsid w:val="008A068E"/>
    <w:rsid w:val="008A4F07"/>
    <w:rsid w:val="008A6723"/>
    <w:rsid w:val="008A7B20"/>
    <w:rsid w:val="008B1229"/>
    <w:rsid w:val="008C1A32"/>
    <w:rsid w:val="008C50B8"/>
    <w:rsid w:val="008C7368"/>
    <w:rsid w:val="008D2EBB"/>
    <w:rsid w:val="008D41A7"/>
    <w:rsid w:val="008D603A"/>
    <w:rsid w:val="008E7EDD"/>
    <w:rsid w:val="009007F7"/>
    <w:rsid w:val="00912F7F"/>
    <w:rsid w:val="00916F6D"/>
    <w:rsid w:val="00920180"/>
    <w:rsid w:val="00923D5A"/>
    <w:rsid w:val="009346A0"/>
    <w:rsid w:val="00936503"/>
    <w:rsid w:val="00936F9E"/>
    <w:rsid w:val="009514B4"/>
    <w:rsid w:val="0095154F"/>
    <w:rsid w:val="0097542A"/>
    <w:rsid w:val="00976E9A"/>
    <w:rsid w:val="00985464"/>
    <w:rsid w:val="009865C3"/>
    <w:rsid w:val="00992BDC"/>
    <w:rsid w:val="009A33F8"/>
    <w:rsid w:val="009A52A4"/>
    <w:rsid w:val="009A5EE4"/>
    <w:rsid w:val="009A75D0"/>
    <w:rsid w:val="009B4B2B"/>
    <w:rsid w:val="009C177D"/>
    <w:rsid w:val="009C271A"/>
    <w:rsid w:val="009C4F33"/>
    <w:rsid w:val="009D6F7B"/>
    <w:rsid w:val="009D7434"/>
    <w:rsid w:val="009E3006"/>
    <w:rsid w:val="009F1183"/>
    <w:rsid w:val="00A05BC9"/>
    <w:rsid w:val="00A12944"/>
    <w:rsid w:val="00A14ED5"/>
    <w:rsid w:val="00A1595A"/>
    <w:rsid w:val="00A16CBE"/>
    <w:rsid w:val="00A247A4"/>
    <w:rsid w:val="00A31052"/>
    <w:rsid w:val="00A31068"/>
    <w:rsid w:val="00A42546"/>
    <w:rsid w:val="00A44223"/>
    <w:rsid w:val="00A4480C"/>
    <w:rsid w:val="00A45172"/>
    <w:rsid w:val="00A45BDA"/>
    <w:rsid w:val="00A51FF3"/>
    <w:rsid w:val="00A5306C"/>
    <w:rsid w:val="00A535E9"/>
    <w:rsid w:val="00A536AE"/>
    <w:rsid w:val="00A6191B"/>
    <w:rsid w:val="00A67DB9"/>
    <w:rsid w:val="00A73671"/>
    <w:rsid w:val="00A764EC"/>
    <w:rsid w:val="00A76CE6"/>
    <w:rsid w:val="00A864F0"/>
    <w:rsid w:val="00A87DE1"/>
    <w:rsid w:val="00AB0C11"/>
    <w:rsid w:val="00AB2DCB"/>
    <w:rsid w:val="00AB30D3"/>
    <w:rsid w:val="00AC255A"/>
    <w:rsid w:val="00AD556E"/>
    <w:rsid w:val="00AD7D57"/>
    <w:rsid w:val="00AE2D83"/>
    <w:rsid w:val="00AE34D0"/>
    <w:rsid w:val="00AE3DDC"/>
    <w:rsid w:val="00AE4C49"/>
    <w:rsid w:val="00AF177B"/>
    <w:rsid w:val="00AF4196"/>
    <w:rsid w:val="00AF7924"/>
    <w:rsid w:val="00B01A0E"/>
    <w:rsid w:val="00B04B3C"/>
    <w:rsid w:val="00B114D1"/>
    <w:rsid w:val="00B14A14"/>
    <w:rsid w:val="00B17D11"/>
    <w:rsid w:val="00B20133"/>
    <w:rsid w:val="00B2035A"/>
    <w:rsid w:val="00B22437"/>
    <w:rsid w:val="00B24007"/>
    <w:rsid w:val="00B462BC"/>
    <w:rsid w:val="00B7406E"/>
    <w:rsid w:val="00B765CB"/>
    <w:rsid w:val="00B859E8"/>
    <w:rsid w:val="00B86509"/>
    <w:rsid w:val="00B90A6D"/>
    <w:rsid w:val="00B90E1C"/>
    <w:rsid w:val="00BA0D92"/>
    <w:rsid w:val="00BA16A8"/>
    <w:rsid w:val="00BB3E97"/>
    <w:rsid w:val="00BC277C"/>
    <w:rsid w:val="00BD1667"/>
    <w:rsid w:val="00BD288D"/>
    <w:rsid w:val="00BD6B2F"/>
    <w:rsid w:val="00BE0B81"/>
    <w:rsid w:val="00BE2A8B"/>
    <w:rsid w:val="00BF3786"/>
    <w:rsid w:val="00C02356"/>
    <w:rsid w:val="00C04017"/>
    <w:rsid w:val="00C21918"/>
    <w:rsid w:val="00C31DB2"/>
    <w:rsid w:val="00C32572"/>
    <w:rsid w:val="00C4078C"/>
    <w:rsid w:val="00C529B8"/>
    <w:rsid w:val="00C642E7"/>
    <w:rsid w:val="00C6501A"/>
    <w:rsid w:val="00C66EBA"/>
    <w:rsid w:val="00C93483"/>
    <w:rsid w:val="00CA0365"/>
    <w:rsid w:val="00CA2569"/>
    <w:rsid w:val="00CA5B67"/>
    <w:rsid w:val="00CC09D4"/>
    <w:rsid w:val="00CC4459"/>
    <w:rsid w:val="00CC489E"/>
    <w:rsid w:val="00CD559E"/>
    <w:rsid w:val="00D06BBB"/>
    <w:rsid w:val="00D06EB8"/>
    <w:rsid w:val="00D15104"/>
    <w:rsid w:val="00D22BD3"/>
    <w:rsid w:val="00D317D8"/>
    <w:rsid w:val="00D3348F"/>
    <w:rsid w:val="00D33D06"/>
    <w:rsid w:val="00D352A4"/>
    <w:rsid w:val="00D45CDD"/>
    <w:rsid w:val="00D47D2C"/>
    <w:rsid w:val="00D50804"/>
    <w:rsid w:val="00D51387"/>
    <w:rsid w:val="00D5457D"/>
    <w:rsid w:val="00D566E9"/>
    <w:rsid w:val="00D75E26"/>
    <w:rsid w:val="00D97D54"/>
    <w:rsid w:val="00DA28B3"/>
    <w:rsid w:val="00DB3D67"/>
    <w:rsid w:val="00DB5ACB"/>
    <w:rsid w:val="00DC557A"/>
    <w:rsid w:val="00DC5A62"/>
    <w:rsid w:val="00DD27EB"/>
    <w:rsid w:val="00DD759C"/>
    <w:rsid w:val="00DE7878"/>
    <w:rsid w:val="00DE7B0A"/>
    <w:rsid w:val="00DE7DEB"/>
    <w:rsid w:val="00DF2317"/>
    <w:rsid w:val="00DF74DA"/>
    <w:rsid w:val="00E020CE"/>
    <w:rsid w:val="00E02951"/>
    <w:rsid w:val="00E03D20"/>
    <w:rsid w:val="00E05D87"/>
    <w:rsid w:val="00E13B9E"/>
    <w:rsid w:val="00E16CA5"/>
    <w:rsid w:val="00E31CD6"/>
    <w:rsid w:val="00E3464E"/>
    <w:rsid w:val="00E34842"/>
    <w:rsid w:val="00E41EAF"/>
    <w:rsid w:val="00E42ECD"/>
    <w:rsid w:val="00E46EAA"/>
    <w:rsid w:val="00E47464"/>
    <w:rsid w:val="00E70BF2"/>
    <w:rsid w:val="00E77993"/>
    <w:rsid w:val="00E92530"/>
    <w:rsid w:val="00E95030"/>
    <w:rsid w:val="00E969A2"/>
    <w:rsid w:val="00EC1233"/>
    <w:rsid w:val="00EC5F91"/>
    <w:rsid w:val="00EC5FC6"/>
    <w:rsid w:val="00ED389F"/>
    <w:rsid w:val="00ED7EB6"/>
    <w:rsid w:val="00F00039"/>
    <w:rsid w:val="00F02899"/>
    <w:rsid w:val="00F06FD0"/>
    <w:rsid w:val="00F13B11"/>
    <w:rsid w:val="00F141AB"/>
    <w:rsid w:val="00F17330"/>
    <w:rsid w:val="00F32925"/>
    <w:rsid w:val="00F34011"/>
    <w:rsid w:val="00F3439D"/>
    <w:rsid w:val="00F35109"/>
    <w:rsid w:val="00F50285"/>
    <w:rsid w:val="00F5451B"/>
    <w:rsid w:val="00F62662"/>
    <w:rsid w:val="00F667C0"/>
    <w:rsid w:val="00F738DC"/>
    <w:rsid w:val="00F771BE"/>
    <w:rsid w:val="00F806E4"/>
    <w:rsid w:val="00F83CF4"/>
    <w:rsid w:val="00F85C50"/>
    <w:rsid w:val="00FA03BE"/>
    <w:rsid w:val="00FA59D5"/>
    <w:rsid w:val="00FA6098"/>
    <w:rsid w:val="00FB052A"/>
    <w:rsid w:val="00FB11A4"/>
    <w:rsid w:val="00FB349B"/>
    <w:rsid w:val="00FB625E"/>
    <w:rsid w:val="00FC137A"/>
    <w:rsid w:val="00FC5575"/>
    <w:rsid w:val="00FD6D4D"/>
    <w:rsid w:val="00FF402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lang w:val="de-DE"/>
    </w:rPr>
  </w:style>
  <w:style w:type="paragraph" w:styleId="berschrift1">
    <w:name w:val="heading 1"/>
    <w:basedOn w:val="Standard"/>
    <w:next w:val="Standard"/>
    <w:qFormat/>
    <w:pPr>
      <w:keepNext/>
      <w:numPr>
        <w:numId w:val="2"/>
      </w:numPr>
      <w:spacing w:line="360" w:lineRule="auto"/>
      <w:jc w:val="both"/>
      <w:outlineLvl w:val="0"/>
    </w:pPr>
    <w:rPr>
      <w:rFonts w:ascii="Tahoma" w:hAnsi="Tahoma"/>
      <w:b/>
      <w:sz w:val="28"/>
    </w:rPr>
  </w:style>
  <w:style w:type="paragraph" w:styleId="berschrift2">
    <w:name w:val="heading 2"/>
    <w:basedOn w:val="Standard"/>
    <w:next w:val="Standard"/>
    <w:qFormat/>
    <w:pPr>
      <w:keepNext/>
      <w:numPr>
        <w:ilvl w:val="1"/>
        <w:numId w:val="2"/>
      </w:numPr>
      <w:spacing w:line="280" w:lineRule="atLeast"/>
      <w:outlineLvl w:val="1"/>
    </w:pPr>
    <w:rPr>
      <w:rFonts w:ascii="Arial" w:hAnsi="Arial"/>
      <w:b/>
      <w:lang w:val="de-AT"/>
    </w:rPr>
  </w:style>
  <w:style w:type="paragraph" w:styleId="berschrift3">
    <w:name w:val="heading 3"/>
    <w:basedOn w:val="Standard"/>
    <w:next w:val="Standard"/>
    <w:qFormat/>
    <w:pPr>
      <w:keepNext/>
      <w:numPr>
        <w:ilvl w:val="2"/>
        <w:numId w:val="2"/>
      </w:numPr>
      <w:spacing w:before="240" w:after="60"/>
      <w:outlineLvl w:val="2"/>
    </w:pPr>
    <w:rPr>
      <w:rFonts w:ascii="Arial" w:hAnsi="Arial"/>
    </w:rPr>
  </w:style>
  <w:style w:type="paragraph" w:styleId="berschrift4">
    <w:name w:val="heading 4"/>
    <w:basedOn w:val="Standard"/>
    <w:next w:val="Standard"/>
    <w:qFormat/>
    <w:pPr>
      <w:keepNext/>
      <w:numPr>
        <w:ilvl w:val="3"/>
        <w:numId w:val="2"/>
      </w:numPr>
      <w:spacing w:before="240" w:after="60"/>
      <w:outlineLvl w:val="3"/>
    </w:pPr>
    <w:rPr>
      <w:rFonts w:ascii="Arial" w:hAnsi="Arial"/>
      <w:b/>
    </w:rPr>
  </w:style>
  <w:style w:type="paragraph" w:styleId="berschrift5">
    <w:name w:val="heading 5"/>
    <w:basedOn w:val="Standard"/>
    <w:next w:val="Standard"/>
    <w:qFormat/>
    <w:pPr>
      <w:numPr>
        <w:ilvl w:val="4"/>
        <w:numId w:val="2"/>
      </w:numPr>
      <w:spacing w:before="240" w:after="60"/>
      <w:outlineLvl w:val="4"/>
    </w:pPr>
    <w:rPr>
      <w:rFonts w:ascii="Tahoma" w:hAnsi="Tahoma"/>
      <w:sz w:val="22"/>
    </w:rPr>
  </w:style>
  <w:style w:type="paragraph" w:styleId="berschrift6">
    <w:name w:val="heading 6"/>
    <w:basedOn w:val="Standard"/>
    <w:next w:val="Standard"/>
    <w:qFormat/>
    <w:pPr>
      <w:keepNext/>
      <w:numPr>
        <w:ilvl w:val="5"/>
        <w:numId w:val="2"/>
      </w:numPr>
      <w:spacing w:line="280" w:lineRule="atLeast"/>
      <w:outlineLvl w:val="5"/>
    </w:pPr>
    <w:rPr>
      <w:b/>
      <w:i/>
      <w:lang w:val="de-AT"/>
    </w:rPr>
  </w:style>
  <w:style w:type="paragraph" w:styleId="berschrift7">
    <w:name w:val="heading 7"/>
    <w:basedOn w:val="Standard"/>
    <w:next w:val="Standard"/>
    <w:qFormat/>
    <w:pPr>
      <w:numPr>
        <w:ilvl w:val="6"/>
        <w:numId w:val="2"/>
      </w:numPr>
      <w:spacing w:before="240" w:after="60"/>
      <w:outlineLvl w:val="6"/>
    </w:pPr>
    <w:rPr>
      <w:rFonts w:ascii="Arial" w:hAnsi="Arial"/>
      <w:sz w:val="20"/>
    </w:rPr>
  </w:style>
  <w:style w:type="paragraph" w:styleId="berschrift8">
    <w:name w:val="heading 8"/>
    <w:basedOn w:val="Standard"/>
    <w:next w:val="Standard"/>
    <w:qFormat/>
    <w:pPr>
      <w:keepNext/>
      <w:numPr>
        <w:ilvl w:val="7"/>
        <w:numId w:val="2"/>
      </w:numPr>
      <w:spacing w:line="280" w:lineRule="atLeast"/>
      <w:outlineLvl w:val="7"/>
    </w:pPr>
    <w:rPr>
      <w:i/>
      <w:lang w:val="de-AT"/>
    </w:rPr>
  </w:style>
  <w:style w:type="paragraph" w:styleId="berschrift9">
    <w:name w:val="heading 9"/>
    <w:basedOn w:val="Standard"/>
    <w:next w:val="Standard"/>
    <w:qFormat/>
    <w:pPr>
      <w:keepNext/>
      <w:numPr>
        <w:ilvl w:val="8"/>
        <w:numId w:val="2"/>
      </w:numPr>
      <w:pBdr>
        <w:top w:val="single" w:sz="4" w:space="1" w:color="auto"/>
        <w:left w:val="single" w:sz="4" w:space="4" w:color="auto"/>
        <w:bottom w:val="single" w:sz="4" w:space="1" w:color="auto"/>
        <w:right w:val="single" w:sz="4" w:space="4" w:color="auto"/>
      </w:pBdr>
      <w:spacing w:line="280" w:lineRule="atLeast"/>
      <w:outlineLvl w:val="8"/>
    </w:pPr>
    <w:rPr>
      <w:b/>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rPr>
      <w:sz w:val="20"/>
    </w:rPr>
  </w:style>
  <w:style w:type="paragraph" w:customStyle="1" w:styleId="WeitereGesprchsteilnehmer">
    <w:name w:val="Weitere Gesprächsteilnehmer"/>
    <w:basedOn w:val="Standard"/>
    <w:pPr>
      <w:tabs>
        <w:tab w:val="left" w:pos="720"/>
      </w:tabs>
      <w:spacing w:line="280" w:lineRule="atLeast"/>
      <w:jc w:val="both"/>
    </w:pPr>
    <w:rPr>
      <w:rFonts w:ascii="Arial" w:hAnsi="Arial"/>
      <w:sz w:val="22"/>
      <w:u w:val="single"/>
    </w:rPr>
  </w:style>
  <w:style w:type="paragraph" w:customStyle="1" w:styleId="WeitererGesprchsteilnehmerXY">
    <w:name w:val="Weiterer Gesprächsteilnehmer XY"/>
    <w:basedOn w:val="Standard"/>
    <w:pPr>
      <w:numPr>
        <w:numId w:val="1"/>
      </w:numPr>
      <w:tabs>
        <w:tab w:val="left" w:pos="720"/>
      </w:tabs>
      <w:spacing w:line="280" w:lineRule="atLeast"/>
      <w:jc w:val="both"/>
    </w:pPr>
    <w:rPr>
      <w:rFonts w:ascii="Arial" w:hAnsi="Arial"/>
      <w:sz w:val="22"/>
    </w:rPr>
  </w:style>
  <w:style w:type="paragraph" w:customStyle="1" w:styleId="Teilnehmer">
    <w:name w:val="Teilnehmer"/>
    <w:basedOn w:val="Standard"/>
    <w:pPr>
      <w:spacing w:line="280" w:lineRule="atLeast"/>
      <w:jc w:val="center"/>
    </w:pPr>
    <w:rPr>
      <w:rFonts w:ascii="Arial" w:hAnsi="Arial"/>
      <w:b/>
      <w:sz w:val="28"/>
    </w:rPr>
  </w:style>
  <w:style w:type="paragraph" w:customStyle="1" w:styleId="DatumderPK">
    <w:name w:val="Datum der PK"/>
    <w:basedOn w:val="Standard"/>
    <w:pPr>
      <w:spacing w:line="280" w:lineRule="atLeast"/>
      <w:jc w:val="center"/>
    </w:pPr>
    <w:rPr>
      <w:rFonts w:ascii="Arial" w:hAnsi="Arial"/>
      <w:sz w:val="28"/>
    </w:rPr>
  </w:style>
  <w:style w:type="paragraph" w:customStyle="1" w:styleId="ThemaderPK">
    <w:name w:val="Thema der PK"/>
    <w:basedOn w:val="Standard"/>
    <w:pPr>
      <w:spacing w:line="280" w:lineRule="atLeast"/>
      <w:jc w:val="center"/>
    </w:pPr>
    <w:rPr>
      <w:rFonts w:ascii="Arial" w:hAnsi="Arial"/>
      <w:b/>
      <w:sz w:val="28"/>
    </w:rPr>
  </w:style>
  <w:style w:type="paragraph" w:customStyle="1" w:styleId="Rckfragen-Kontakt">
    <w:name w:val="Rückfragen-Kontakt"/>
    <w:basedOn w:val="Standard"/>
    <w:pPr>
      <w:spacing w:line="280" w:lineRule="atLeast"/>
    </w:pPr>
    <w:rPr>
      <w:rFonts w:ascii="Arial" w:hAnsi="Arial"/>
      <w:b/>
      <w:i/>
      <w:sz w:val="22"/>
    </w:rPr>
  </w:style>
  <w:style w:type="character" w:styleId="Seitenzahl">
    <w:name w:val="page number"/>
    <w:basedOn w:val="Absatz-Standardschriftart"/>
  </w:style>
  <w:style w:type="paragraph" w:styleId="Textkrper-Einzug3">
    <w:name w:val="Body Text Indent 3"/>
    <w:basedOn w:val="Standard"/>
    <w:pPr>
      <w:spacing w:line="360" w:lineRule="auto"/>
      <w:ind w:left="1134"/>
      <w:jc w:val="both"/>
    </w:pPr>
    <w:rPr>
      <w:rFonts w:ascii="Arial" w:hAnsi="Arial"/>
    </w:rPr>
  </w:style>
  <w:style w:type="paragraph" w:customStyle="1" w:styleId="berschrift-Headline">
    <w:name w:val="Überschrift - Headline"/>
    <w:basedOn w:val="Textkrper-Einzug3"/>
    <w:pPr>
      <w:ind w:left="0"/>
    </w:pPr>
    <w:rPr>
      <w:b/>
      <w:kern w:val="28"/>
      <w:sz w:val="28"/>
    </w:rPr>
  </w:style>
  <w:style w:type="paragraph" w:customStyle="1" w:styleId="Flietext">
    <w:name w:val="Fließtext"/>
    <w:basedOn w:val="Textkrper-Einzug3"/>
    <w:pPr>
      <w:ind w:left="0"/>
    </w:pPr>
    <w:rPr>
      <w:kern w:val="28"/>
    </w:rPr>
  </w:style>
  <w:style w:type="paragraph" w:customStyle="1" w:styleId="Untertitel-Zwischentitel">
    <w:name w:val="Untertitel - Zwischentitel"/>
    <w:basedOn w:val="Textkrper-Einzug3"/>
    <w:pPr>
      <w:ind w:left="0"/>
    </w:pPr>
    <w:rPr>
      <w:b/>
      <w:kern w:val="28"/>
    </w:rPr>
  </w:style>
  <w:style w:type="paragraph" w:customStyle="1" w:styleId="WeitererFlietext">
    <w:name w:val="Weiterer Fließtext"/>
    <w:basedOn w:val="Textkrper-Einzug3"/>
    <w:rPr>
      <w:kern w:val="28"/>
    </w:rPr>
  </w:style>
  <w:style w:type="paragraph" w:customStyle="1" w:styleId="WeitererZwischentitel">
    <w:name w:val="Weiterer Zwischentitel"/>
    <w:basedOn w:val="Standard"/>
    <w:pPr>
      <w:widowControl w:val="0"/>
      <w:overflowPunct w:val="0"/>
      <w:autoSpaceDE w:val="0"/>
      <w:autoSpaceDN w:val="0"/>
      <w:adjustRightInd w:val="0"/>
      <w:spacing w:line="360" w:lineRule="auto"/>
      <w:jc w:val="both"/>
    </w:pPr>
    <w:rPr>
      <w:rFonts w:ascii="Arial" w:eastAsia="SimSun" w:hAnsi="Arial"/>
      <w:b/>
      <w:kern w:val="28"/>
      <w:lang w:eastAsia="zh-CN"/>
    </w:rPr>
  </w:style>
  <w:style w:type="paragraph" w:customStyle="1" w:styleId="FuzeilefrPK">
    <w:name w:val="Fußzeile für PK"/>
    <w:basedOn w:val="Fuzeile"/>
    <w:pPr>
      <w:spacing w:line="280" w:lineRule="atLeast"/>
      <w:jc w:val="center"/>
    </w:pPr>
    <w:rPr>
      <w:rFonts w:ascii="Arial" w:hAnsi="Arial"/>
      <w:b/>
      <w:sz w:val="24"/>
    </w:rPr>
  </w:style>
  <w:style w:type="character" w:styleId="Hyperlink">
    <w:name w:val="Hyperlink"/>
    <w:rPr>
      <w:color w:val="0000FF"/>
      <w:u w:val="single"/>
    </w:rPr>
  </w:style>
  <w:style w:type="paragraph" w:styleId="Textkrper">
    <w:name w:val="Body Text"/>
    <w:basedOn w:val="Standard"/>
    <w:pPr>
      <w:jc w:val="both"/>
    </w:pPr>
    <w:rPr>
      <w:rFonts w:ascii="Arial" w:hAnsi="Arial"/>
      <w:sz w:val="22"/>
    </w:rPr>
  </w:style>
  <w:style w:type="paragraph" w:styleId="Blocktext">
    <w:name w:val="Block Text"/>
    <w:basedOn w:val="Standard"/>
    <w:pPr>
      <w:autoSpaceDE w:val="0"/>
      <w:autoSpaceDN w:val="0"/>
      <w:adjustRightInd w:val="0"/>
      <w:spacing w:line="360" w:lineRule="auto"/>
      <w:ind w:left="1080" w:right="2550"/>
      <w:jc w:val="both"/>
    </w:pPr>
    <w:rPr>
      <w:rFonts w:ascii="Arial" w:hAnsi="Arial"/>
    </w:rPr>
  </w:style>
  <w:style w:type="table" w:styleId="Tabellenraster">
    <w:name w:val="Table Grid"/>
    <w:basedOn w:val="NormaleTabelle"/>
    <w:uiPriority w:val="59"/>
    <w:rsid w:val="00623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020CE"/>
    <w:pPr>
      <w:widowControl w:val="0"/>
      <w:autoSpaceDE w:val="0"/>
      <w:autoSpaceDN w:val="0"/>
      <w:adjustRightInd w:val="0"/>
    </w:pPr>
    <w:rPr>
      <w:color w:val="000000"/>
      <w:sz w:val="24"/>
      <w:szCs w:val="24"/>
    </w:rPr>
  </w:style>
  <w:style w:type="paragraph" w:styleId="Sprechblasentext">
    <w:name w:val="Balloon Text"/>
    <w:basedOn w:val="Standard"/>
    <w:semiHidden/>
    <w:rsid w:val="00A16CBE"/>
    <w:rPr>
      <w:rFonts w:ascii="Tahoma" w:hAnsi="Tahoma" w:cs="Tahoma"/>
      <w:sz w:val="16"/>
      <w:szCs w:val="16"/>
    </w:rPr>
  </w:style>
  <w:style w:type="paragraph" w:styleId="StandardWeb">
    <w:name w:val="Normal (Web)"/>
    <w:basedOn w:val="Standard"/>
    <w:unhideWhenUsed/>
    <w:rsid w:val="00686E6B"/>
    <w:pPr>
      <w:spacing w:before="100" w:beforeAutospacing="1" w:after="100" w:afterAutospacing="1"/>
    </w:pPr>
    <w:rPr>
      <w:rFonts w:eastAsia="Calibri"/>
      <w:szCs w:val="24"/>
      <w:lang w:eastAsia="de-DE"/>
    </w:rPr>
  </w:style>
  <w:style w:type="character" w:styleId="Fett">
    <w:name w:val="Strong"/>
    <w:uiPriority w:val="22"/>
    <w:qFormat/>
    <w:rsid w:val="00686E6B"/>
    <w:rPr>
      <w:b/>
      <w:bCs/>
    </w:rPr>
  </w:style>
  <w:style w:type="paragraph" w:customStyle="1" w:styleId="Listenabsatz1">
    <w:name w:val="Listenabsatz1"/>
    <w:basedOn w:val="Standard"/>
    <w:rsid w:val="00B765CB"/>
    <w:pPr>
      <w:spacing w:after="200" w:line="276" w:lineRule="auto"/>
      <w:ind w:left="720"/>
    </w:pPr>
    <w:rPr>
      <w:rFonts w:ascii="Calibri" w:hAnsi="Calibri" w:cs="Calibri"/>
      <w:sz w:val="22"/>
      <w:szCs w:val="22"/>
      <w:lang w:val="de-AT" w:eastAsia="en-US"/>
    </w:rPr>
  </w:style>
  <w:style w:type="paragraph" w:customStyle="1" w:styleId="DefinitionTerm">
    <w:name w:val="Definition Term"/>
    <w:basedOn w:val="Standard"/>
    <w:next w:val="Standard"/>
    <w:rsid w:val="00D317D8"/>
    <w:rPr>
      <w:snapToGrid w:val="0"/>
      <w:lang w:eastAsia="de-DE"/>
    </w:rPr>
  </w:style>
  <w:style w:type="paragraph" w:styleId="Textkrper2">
    <w:name w:val="Body Text 2"/>
    <w:basedOn w:val="Standard"/>
    <w:rsid w:val="00916F6D"/>
    <w:pPr>
      <w:spacing w:after="120" w:line="480" w:lineRule="auto"/>
    </w:pPr>
  </w:style>
  <w:style w:type="paragraph" w:styleId="Titel">
    <w:name w:val="Title"/>
    <w:basedOn w:val="Standard"/>
    <w:qFormat/>
    <w:rsid w:val="00916F6D"/>
    <w:pPr>
      <w:jc w:val="center"/>
    </w:pPr>
    <w:rPr>
      <w:rFonts w:ascii="Arial" w:hAnsi="Arial"/>
      <w:b/>
      <w:sz w:val="32"/>
    </w:rPr>
  </w:style>
  <w:style w:type="paragraph" w:styleId="Listenabsatz">
    <w:name w:val="List Paragraph"/>
    <w:basedOn w:val="Standard"/>
    <w:uiPriority w:val="34"/>
    <w:qFormat/>
    <w:rsid w:val="002C4F69"/>
    <w:pPr>
      <w:ind w:left="720"/>
      <w:contextualSpacing/>
    </w:pPr>
    <w:rPr>
      <w:szCs w:val="24"/>
      <w:lang w:val="de-AT"/>
    </w:rPr>
  </w:style>
  <w:style w:type="character" w:customStyle="1" w:styleId="highlight">
    <w:name w:val="highlight"/>
    <w:basedOn w:val="Absatz-Standardschriftart"/>
    <w:rsid w:val="00CC489E"/>
  </w:style>
  <w:style w:type="paragraph" w:styleId="NurText">
    <w:name w:val="Plain Text"/>
    <w:basedOn w:val="Standard"/>
    <w:link w:val="NurTextZchn"/>
    <w:uiPriority w:val="99"/>
    <w:unhideWhenUsed/>
    <w:rsid w:val="0030347B"/>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30347B"/>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lang w:val="de-DE"/>
    </w:rPr>
  </w:style>
  <w:style w:type="paragraph" w:styleId="berschrift1">
    <w:name w:val="heading 1"/>
    <w:basedOn w:val="Standard"/>
    <w:next w:val="Standard"/>
    <w:qFormat/>
    <w:pPr>
      <w:keepNext/>
      <w:numPr>
        <w:numId w:val="2"/>
      </w:numPr>
      <w:spacing w:line="360" w:lineRule="auto"/>
      <w:jc w:val="both"/>
      <w:outlineLvl w:val="0"/>
    </w:pPr>
    <w:rPr>
      <w:rFonts w:ascii="Tahoma" w:hAnsi="Tahoma"/>
      <w:b/>
      <w:sz w:val="28"/>
    </w:rPr>
  </w:style>
  <w:style w:type="paragraph" w:styleId="berschrift2">
    <w:name w:val="heading 2"/>
    <w:basedOn w:val="Standard"/>
    <w:next w:val="Standard"/>
    <w:qFormat/>
    <w:pPr>
      <w:keepNext/>
      <w:numPr>
        <w:ilvl w:val="1"/>
        <w:numId w:val="2"/>
      </w:numPr>
      <w:spacing w:line="280" w:lineRule="atLeast"/>
      <w:outlineLvl w:val="1"/>
    </w:pPr>
    <w:rPr>
      <w:rFonts w:ascii="Arial" w:hAnsi="Arial"/>
      <w:b/>
      <w:lang w:val="de-AT"/>
    </w:rPr>
  </w:style>
  <w:style w:type="paragraph" w:styleId="berschrift3">
    <w:name w:val="heading 3"/>
    <w:basedOn w:val="Standard"/>
    <w:next w:val="Standard"/>
    <w:qFormat/>
    <w:pPr>
      <w:keepNext/>
      <w:numPr>
        <w:ilvl w:val="2"/>
        <w:numId w:val="2"/>
      </w:numPr>
      <w:spacing w:before="240" w:after="60"/>
      <w:outlineLvl w:val="2"/>
    </w:pPr>
    <w:rPr>
      <w:rFonts w:ascii="Arial" w:hAnsi="Arial"/>
    </w:rPr>
  </w:style>
  <w:style w:type="paragraph" w:styleId="berschrift4">
    <w:name w:val="heading 4"/>
    <w:basedOn w:val="Standard"/>
    <w:next w:val="Standard"/>
    <w:qFormat/>
    <w:pPr>
      <w:keepNext/>
      <w:numPr>
        <w:ilvl w:val="3"/>
        <w:numId w:val="2"/>
      </w:numPr>
      <w:spacing w:before="240" w:after="60"/>
      <w:outlineLvl w:val="3"/>
    </w:pPr>
    <w:rPr>
      <w:rFonts w:ascii="Arial" w:hAnsi="Arial"/>
      <w:b/>
    </w:rPr>
  </w:style>
  <w:style w:type="paragraph" w:styleId="berschrift5">
    <w:name w:val="heading 5"/>
    <w:basedOn w:val="Standard"/>
    <w:next w:val="Standard"/>
    <w:qFormat/>
    <w:pPr>
      <w:numPr>
        <w:ilvl w:val="4"/>
        <w:numId w:val="2"/>
      </w:numPr>
      <w:spacing w:before="240" w:after="60"/>
      <w:outlineLvl w:val="4"/>
    </w:pPr>
    <w:rPr>
      <w:rFonts w:ascii="Tahoma" w:hAnsi="Tahoma"/>
      <w:sz w:val="22"/>
    </w:rPr>
  </w:style>
  <w:style w:type="paragraph" w:styleId="berschrift6">
    <w:name w:val="heading 6"/>
    <w:basedOn w:val="Standard"/>
    <w:next w:val="Standard"/>
    <w:qFormat/>
    <w:pPr>
      <w:keepNext/>
      <w:numPr>
        <w:ilvl w:val="5"/>
        <w:numId w:val="2"/>
      </w:numPr>
      <w:spacing w:line="280" w:lineRule="atLeast"/>
      <w:outlineLvl w:val="5"/>
    </w:pPr>
    <w:rPr>
      <w:b/>
      <w:i/>
      <w:lang w:val="de-AT"/>
    </w:rPr>
  </w:style>
  <w:style w:type="paragraph" w:styleId="berschrift7">
    <w:name w:val="heading 7"/>
    <w:basedOn w:val="Standard"/>
    <w:next w:val="Standard"/>
    <w:qFormat/>
    <w:pPr>
      <w:numPr>
        <w:ilvl w:val="6"/>
        <w:numId w:val="2"/>
      </w:numPr>
      <w:spacing w:before="240" w:after="60"/>
      <w:outlineLvl w:val="6"/>
    </w:pPr>
    <w:rPr>
      <w:rFonts w:ascii="Arial" w:hAnsi="Arial"/>
      <w:sz w:val="20"/>
    </w:rPr>
  </w:style>
  <w:style w:type="paragraph" w:styleId="berschrift8">
    <w:name w:val="heading 8"/>
    <w:basedOn w:val="Standard"/>
    <w:next w:val="Standard"/>
    <w:qFormat/>
    <w:pPr>
      <w:keepNext/>
      <w:numPr>
        <w:ilvl w:val="7"/>
        <w:numId w:val="2"/>
      </w:numPr>
      <w:spacing w:line="280" w:lineRule="atLeast"/>
      <w:outlineLvl w:val="7"/>
    </w:pPr>
    <w:rPr>
      <w:i/>
      <w:lang w:val="de-AT"/>
    </w:rPr>
  </w:style>
  <w:style w:type="paragraph" w:styleId="berschrift9">
    <w:name w:val="heading 9"/>
    <w:basedOn w:val="Standard"/>
    <w:next w:val="Standard"/>
    <w:qFormat/>
    <w:pPr>
      <w:keepNext/>
      <w:numPr>
        <w:ilvl w:val="8"/>
        <w:numId w:val="2"/>
      </w:numPr>
      <w:pBdr>
        <w:top w:val="single" w:sz="4" w:space="1" w:color="auto"/>
        <w:left w:val="single" w:sz="4" w:space="4" w:color="auto"/>
        <w:bottom w:val="single" w:sz="4" w:space="1" w:color="auto"/>
        <w:right w:val="single" w:sz="4" w:space="4" w:color="auto"/>
      </w:pBdr>
      <w:spacing w:line="280" w:lineRule="atLeast"/>
      <w:outlineLvl w:val="8"/>
    </w:pPr>
    <w:rPr>
      <w:b/>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rPr>
      <w:sz w:val="20"/>
    </w:rPr>
  </w:style>
  <w:style w:type="paragraph" w:customStyle="1" w:styleId="WeitereGesprchsteilnehmer">
    <w:name w:val="Weitere Gesprächsteilnehmer"/>
    <w:basedOn w:val="Standard"/>
    <w:pPr>
      <w:tabs>
        <w:tab w:val="left" w:pos="720"/>
      </w:tabs>
      <w:spacing w:line="280" w:lineRule="atLeast"/>
      <w:jc w:val="both"/>
    </w:pPr>
    <w:rPr>
      <w:rFonts w:ascii="Arial" w:hAnsi="Arial"/>
      <w:sz w:val="22"/>
      <w:u w:val="single"/>
    </w:rPr>
  </w:style>
  <w:style w:type="paragraph" w:customStyle="1" w:styleId="WeitererGesprchsteilnehmerXY">
    <w:name w:val="Weiterer Gesprächsteilnehmer XY"/>
    <w:basedOn w:val="Standard"/>
    <w:pPr>
      <w:numPr>
        <w:numId w:val="1"/>
      </w:numPr>
      <w:tabs>
        <w:tab w:val="left" w:pos="720"/>
      </w:tabs>
      <w:spacing w:line="280" w:lineRule="atLeast"/>
      <w:jc w:val="both"/>
    </w:pPr>
    <w:rPr>
      <w:rFonts w:ascii="Arial" w:hAnsi="Arial"/>
      <w:sz w:val="22"/>
    </w:rPr>
  </w:style>
  <w:style w:type="paragraph" w:customStyle="1" w:styleId="Teilnehmer">
    <w:name w:val="Teilnehmer"/>
    <w:basedOn w:val="Standard"/>
    <w:pPr>
      <w:spacing w:line="280" w:lineRule="atLeast"/>
      <w:jc w:val="center"/>
    </w:pPr>
    <w:rPr>
      <w:rFonts w:ascii="Arial" w:hAnsi="Arial"/>
      <w:b/>
      <w:sz w:val="28"/>
    </w:rPr>
  </w:style>
  <w:style w:type="paragraph" w:customStyle="1" w:styleId="DatumderPK">
    <w:name w:val="Datum der PK"/>
    <w:basedOn w:val="Standard"/>
    <w:pPr>
      <w:spacing w:line="280" w:lineRule="atLeast"/>
      <w:jc w:val="center"/>
    </w:pPr>
    <w:rPr>
      <w:rFonts w:ascii="Arial" w:hAnsi="Arial"/>
      <w:sz w:val="28"/>
    </w:rPr>
  </w:style>
  <w:style w:type="paragraph" w:customStyle="1" w:styleId="ThemaderPK">
    <w:name w:val="Thema der PK"/>
    <w:basedOn w:val="Standard"/>
    <w:pPr>
      <w:spacing w:line="280" w:lineRule="atLeast"/>
      <w:jc w:val="center"/>
    </w:pPr>
    <w:rPr>
      <w:rFonts w:ascii="Arial" w:hAnsi="Arial"/>
      <w:b/>
      <w:sz w:val="28"/>
    </w:rPr>
  </w:style>
  <w:style w:type="paragraph" w:customStyle="1" w:styleId="Rckfragen-Kontakt">
    <w:name w:val="Rückfragen-Kontakt"/>
    <w:basedOn w:val="Standard"/>
    <w:pPr>
      <w:spacing w:line="280" w:lineRule="atLeast"/>
    </w:pPr>
    <w:rPr>
      <w:rFonts w:ascii="Arial" w:hAnsi="Arial"/>
      <w:b/>
      <w:i/>
      <w:sz w:val="22"/>
    </w:rPr>
  </w:style>
  <w:style w:type="character" w:styleId="Seitenzahl">
    <w:name w:val="page number"/>
    <w:basedOn w:val="Absatz-Standardschriftart"/>
  </w:style>
  <w:style w:type="paragraph" w:styleId="Textkrper-Einzug3">
    <w:name w:val="Body Text Indent 3"/>
    <w:basedOn w:val="Standard"/>
    <w:pPr>
      <w:spacing w:line="360" w:lineRule="auto"/>
      <w:ind w:left="1134"/>
      <w:jc w:val="both"/>
    </w:pPr>
    <w:rPr>
      <w:rFonts w:ascii="Arial" w:hAnsi="Arial"/>
    </w:rPr>
  </w:style>
  <w:style w:type="paragraph" w:customStyle="1" w:styleId="berschrift-Headline">
    <w:name w:val="Überschrift - Headline"/>
    <w:basedOn w:val="Textkrper-Einzug3"/>
    <w:pPr>
      <w:ind w:left="0"/>
    </w:pPr>
    <w:rPr>
      <w:b/>
      <w:kern w:val="28"/>
      <w:sz w:val="28"/>
    </w:rPr>
  </w:style>
  <w:style w:type="paragraph" w:customStyle="1" w:styleId="Flietext">
    <w:name w:val="Fließtext"/>
    <w:basedOn w:val="Textkrper-Einzug3"/>
    <w:pPr>
      <w:ind w:left="0"/>
    </w:pPr>
    <w:rPr>
      <w:kern w:val="28"/>
    </w:rPr>
  </w:style>
  <w:style w:type="paragraph" w:customStyle="1" w:styleId="Untertitel-Zwischentitel">
    <w:name w:val="Untertitel - Zwischentitel"/>
    <w:basedOn w:val="Textkrper-Einzug3"/>
    <w:pPr>
      <w:ind w:left="0"/>
    </w:pPr>
    <w:rPr>
      <w:b/>
      <w:kern w:val="28"/>
    </w:rPr>
  </w:style>
  <w:style w:type="paragraph" w:customStyle="1" w:styleId="WeitererFlietext">
    <w:name w:val="Weiterer Fließtext"/>
    <w:basedOn w:val="Textkrper-Einzug3"/>
    <w:rPr>
      <w:kern w:val="28"/>
    </w:rPr>
  </w:style>
  <w:style w:type="paragraph" w:customStyle="1" w:styleId="WeitererZwischentitel">
    <w:name w:val="Weiterer Zwischentitel"/>
    <w:basedOn w:val="Standard"/>
    <w:pPr>
      <w:widowControl w:val="0"/>
      <w:overflowPunct w:val="0"/>
      <w:autoSpaceDE w:val="0"/>
      <w:autoSpaceDN w:val="0"/>
      <w:adjustRightInd w:val="0"/>
      <w:spacing w:line="360" w:lineRule="auto"/>
      <w:jc w:val="both"/>
    </w:pPr>
    <w:rPr>
      <w:rFonts w:ascii="Arial" w:eastAsia="SimSun" w:hAnsi="Arial"/>
      <w:b/>
      <w:kern w:val="28"/>
      <w:lang w:eastAsia="zh-CN"/>
    </w:rPr>
  </w:style>
  <w:style w:type="paragraph" w:customStyle="1" w:styleId="FuzeilefrPK">
    <w:name w:val="Fußzeile für PK"/>
    <w:basedOn w:val="Fuzeile"/>
    <w:pPr>
      <w:spacing w:line="280" w:lineRule="atLeast"/>
      <w:jc w:val="center"/>
    </w:pPr>
    <w:rPr>
      <w:rFonts w:ascii="Arial" w:hAnsi="Arial"/>
      <w:b/>
      <w:sz w:val="24"/>
    </w:rPr>
  </w:style>
  <w:style w:type="character" w:styleId="Hyperlink">
    <w:name w:val="Hyperlink"/>
    <w:rPr>
      <w:color w:val="0000FF"/>
      <w:u w:val="single"/>
    </w:rPr>
  </w:style>
  <w:style w:type="paragraph" w:styleId="Textkrper">
    <w:name w:val="Body Text"/>
    <w:basedOn w:val="Standard"/>
    <w:pPr>
      <w:jc w:val="both"/>
    </w:pPr>
    <w:rPr>
      <w:rFonts w:ascii="Arial" w:hAnsi="Arial"/>
      <w:sz w:val="22"/>
    </w:rPr>
  </w:style>
  <w:style w:type="paragraph" w:styleId="Blocktext">
    <w:name w:val="Block Text"/>
    <w:basedOn w:val="Standard"/>
    <w:pPr>
      <w:autoSpaceDE w:val="0"/>
      <w:autoSpaceDN w:val="0"/>
      <w:adjustRightInd w:val="0"/>
      <w:spacing w:line="360" w:lineRule="auto"/>
      <w:ind w:left="1080" w:right="2550"/>
      <w:jc w:val="both"/>
    </w:pPr>
    <w:rPr>
      <w:rFonts w:ascii="Arial" w:hAnsi="Arial"/>
    </w:rPr>
  </w:style>
  <w:style w:type="table" w:styleId="Tabellenraster">
    <w:name w:val="Table Grid"/>
    <w:basedOn w:val="NormaleTabelle"/>
    <w:uiPriority w:val="59"/>
    <w:rsid w:val="00623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020CE"/>
    <w:pPr>
      <w:widowControl w:val="0"/>
      <w:autoSpaceDE w:val="0"/>
      <w:autoSpaceDN w:val="0"/>
      <w:adjustRightInd w:val="0"/>
    </w:pPr>
    <w:rPr>
      <w:color w:val="000000"/>
      <w:sz w:val="24"/>
      <w:szCs w:val="24"/>
    </w:rPr>
  </w:style>
  <w:style w:type="paragraph" w:styleId="Sprechblasentext">
    <w:name w:val="Balloon Text"/>
    <w:basedOn w:val="Standard"/>
    <w:semiHidden/>
    <w:rsid w:val="00A16CBE"/>
    <w:rPr>
      <w:rFonts w:ascii="Tahoma" w:hAnsi="Tahoma" w:cs="Tahoma"/>
      <w:sz w:val="16"/>
      <w:szCs w:val="16"/>
    </w:rPr>
  </w:style>
  <w:style w:type="paragraph" w:styleId="StandardWeb">
    <w:name w:val="Normal (Web)"/>
    <w:basedOn w:val="Standard"/>
    <w:unhideWhenUsed/>
    <w:rsid w:val="00686E6B"/>
    <w:pPr>
      <w:spacing w:before="100" w:beforeAutospacing="1" w:after="100" w:afterAutospacing="1"/>
    </w:pPr>
    <w:rPr>
      <w:rFonts w:eastAsia="Calibri"/>
      <w:szCs w:val="24"/>
      <w:lang w:eastAsia="de-DE"/>
    </w:rPr>
  </w:style>
  <w:style w:type="character" w:styleId="Fett">
    <w:name w:val="Strong"/>
    <w:uiPriority w:val="22"/>
    <w:qFormat/>
    <w:rsid w:val="00686E6B"/>
    <w:rPr>
      <w:b/>
      <w:bCs/>
    </w:rPr>
  </w:style>
  <w:style w:type="paragraph" w:customStyle="1" w:styleId="Listenabsatz1">
    <w:name w:val="Listenabsatz1"/>
    <w:basedOn w:val="Standard"/>
    <w:rsid w:val="00B765CB"/>
    <w:pPr>
      <w:spacing w:after="200" w:line="276" w:lineRule="auto"/>
      <w:ind w:left="720"/>
    </w:pPr>
    <w:rPr>
      <w:rFonts w:ascii="Calibri" w:hAnsi="Calibri" w:cs="Calibri"/>
      <w:sz w:val="22"/>
      <w:szCs w:val="22"/>
      <w:lang w:val="de-AT" w:eastAsia="en-US"/>
    </w:rPr>
  </w:style>
  <w:style w:type="paragraph" w:customStyle="1" w:styleId="DefinitionTerm">
    <w:name w:val="Definition Term"/>
    <w:basedOn w:val="Standard"/>
    <w:next w:val="Standard"/>
    <w:rsid w:val="00D317D8"/>
    <w:rPr>
      <w:snapToGrid w:val="0"/>
      <w:lang w:eastAsia="de-DE"/>
    </w:rPr>
  </w:style>
  <w:style w:type="paragraph" w:styleId="Textkrper2">
    <w:name w:val="Body Text 2"/>
    <w:basedOn w:val="Standard"/>
    <w:rsid w:val="00916F6D"/>
    <w:pPr>
      <w:spacing w:after="120" w:line="480" w:lineRule="auto"/>
    </w:pPr>
  </w:style>
  <w:style w:type="paragraph" w:styleId="Titel">
    <w:name w:val="Title"/>
    <w:basedOn w:val="Standard"/>
    <w:qFormat/>
    <w:rsid w:val="00916F6D"/>
    <w:pPr>
      <w:jc w:val="center"/>
    </w:pPr>
    <w:rPr>
      <w:rFonts w:ascii="Arial" w:hAnsi="Arial"/>
      <w:b/>
      <w:sz w:val="32"/>
    </w:rPr>
  </w:style>
  <w:style w:type="paragraph" w:styleId="Listenabsatz">
    <w:name w:val="List Paragraph"/>
    <w:basedOn w:val="Standard"/>
    <w:uiPriority w:val="34"/>
    <w:qFormat/>
    <w:rsid w:val="002C4F69"/>
    <w:pPr>
      <w:ind w:left="720"/>
      <w:contextualSpacing/>
    </w:pPr>
    <w:rPr>
      <w:szCs w:val="24"/>
      <w:lang w:val="de-AT"/>
    </w:rPr>
  </w:style>
  <w:style w:type="character" w:customStyle="1" w:styleId="highlight">
    <w:name w:val="highlight"/>
    <w:basedOn w:val="Absatz-Standardschriftart"/>
    <w:rsid w:val="00CC489E"/>
  </w:style>
  <w:style w:type="paragraph" w:styleId="NurText">
    <w:name w:val="Plain Text"/>
    <w:basedOn w:val="Standard"/>
    <w:link w:val="NurTextZchn"/>
    <w:uiPriority w:val="99"/>
    <w:unhideWhenUsed/>
    <w:rsid w:val="0030347B"/>
    <w:rPr>
      <w:rFonts w:ascii="Calibri" w:eastAsiaTheme="minorHAnsi" w:hAnsi="Calibri" w:cstheme="minorBidi"/>
      <w:sz w:val="22"/>
      <w:szCs w:val="21"/>
      <w:lang w:val="de-AT" w:eastAsia="en-US"/>
    </w:rPr>
  </w:style>
  <w:style w:type="character" w:customStyle="1" w:styleId="NurTextZchn">
    <w:name w:val="Nur Text Zchn"/>
    <w:basedOn w:val="Absatz-Standardschriftart"/>
    <w:link w:val="NurText"/>
    <w:uiPriority w:val="99"/>
    <w:rsid w:val="0030347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5529">
      <w:bodyDiv w:val="1"/>
      <w:marLeft w:val="0"/>
      <w:marRight w:val="0"/>
      <w:marTop w:val="0"/>
      <w:marBottom w:val="0"/>
      <w:divBdr>
        <w:top w:val="none" w:sz="0" w:space="0" w:color="auto"/>
        <w:left w:val="none" w:sz="0" w:space="0" w:color="auto"/>
        <w:bottom w:val="none" w:sz="0" w:space="0" w:color="auto"/>
        <w:right w:val="none" w:sz="0" w:space="0" w:color="auto"/>
      </w:divBdr>
    </w:div>
    <w:div w:id="197548757">
      <w:bodyDiv w:val="1"/>
      <w:marLeft w:val="0"/>
      <w:marRight w:val="0"/>
      <w:marTop w:val="0"/>
      <w:marBottom w:val="0"/>
      <w:divBdr>
        <w:top w:val="none" w:sz="0" w:space="0" w:color="auto"/>
        <w:left w:val="none" w:sz="0" w:space="0" w:color="auto"/>
        <w:bottom w:val="none" w:sz="0" w:space="0" w:color="auto"/>
        <w:right w:val="none" w:sz="0" w:space="0" w:color="auto"/>
      </w:divBdr>
    </w:div>
    <w:div w:id="343363831">
      <w:bodyDiv w:val="1"/>
      <w:marLeft w:val="0"/>
      <w:marRight w:val="0"/>
      <w:marTop w:val="0"/>
      <w:marBottom w:val="0"/>
      <w:divBdr>
        <w:top w:val="none" w:sz="0" w:space="0" w:color="auto"/>
        <w:left w:val="none" w:sz="0" w:space="0" w:color="auto"/>
        <w:bottom w:val="none" w:sz="0" w:space="0" w:color="auto"/>
        <w:right w:val="none" w:sz="0" w:space="0" w:color="auto"/>
      </w:divBdr>
    </w:div>
    <w:div w:id="352725898">
      <w:bodyDiv w:val="1"/>
      <w:marLeft w:val="0"/>
      <w:marRight w:val="0"/>
      <w:marTop w:val="0"/>
      <w:marBottom w:val="0"/>
      <w:divBdr>
        <w:top w:val="none" w:sz="0" w:space="0" w:color="auto"/>
        <w:left w:val="none" w:sz="0" w:space="0" w:color="auto"/>
        <w:bottom w:val="none" w:sz="0" w:space="0" w:color="auto"/>
        <w:right w:val="none" w:sz="0" w:space="0" w:color="auto"/>
      </w:divBdr>
      <w:divsChild>
        <w:div w:id="233391922">
          <w:marLeft w:val="1166"/>
          <w:marRight w:val="0"/>
          <w:marTop w:val="240"/>
          <w:marBottom w:val="0"/>
          <w:divBdr>
            <w:top w:val="none" w:sz="0" w:space="0" w:color="auto"/>
            <w:left w:val="none" w:sz="0" w:space="0" w:color="auto"/>
            <w:bottom w:val="none" w:sz="0" w:space="0" w:color="auto"/>
            <w:right w:val="none" w:sz="0" w:space="0" w:color="auto"/>
          </w:divBdr>
        </w:div>
        <w:div w:id="237324216">
          <w:marLeft w:val="1166"/>
          <w:marRight w:val="0"/>
          <w:marTop w:val="240"/>
          <w:marBottom w:val="0"/>
          <w:divBdr>
            <w:top w:val="none" w:sz="0" w:space="0" w:color="auto"/>
            <w:left w:val="none" w:sz="0" w:space="0" w:color="auto"/>
            <w:bottom w:val="none" w:sz="0" w:space="0" w:color="auto"/>
            <w:right w:val="none" w:sz="0" w:space="0" w:color="auto"/>
          </w:divBdr>
        </w:div>
        <w:div w:id="432169208">
          <w:marLeft w:val="1166"/>
          <w:marRight w:val="0"/>
          <w:marTop w:val="240"/>
          <w:marBottom w:val="0"/>
          <w:divBdr>
            <w:top w:val="none" w:sz="0" w:space="0" w:color="auto"/>
            <w:left w:val="none" w:sz="0" w:space="0" w:color="auto"/>
            <w:bottom w:val="none" w:sz="0" w:space="0" w:color="auto"/>
            <w:right w:val="none" w:sz="0" w:space="0" w:color="auto"/>
          </w:divBdr>
        </w:div>
        <w:div w:id="1111434537">
          <w:marLeft w:val="1166"/>
          <w:marRight w:val="0"/>
          <w:marTop w:val="240"/>
          <w:marBottom w:val="0"/>
          <w:divBdr>
            <w:top w:val="none" w:sz="0" w:space="0" w:color="auto"/>
            <w:left w:val="none" w:sz="0" w:space="0" w:color="auto"/>
            <w:bottom w:val="none" w:sz="0" w:space="0" w:color="auto"/>
            <w:right w:val="none" w:sz="0" w:space="0" w:color="auto"/>
          </w:divBdr>
        </w:div>
        <w:div w:id="1352680595">
          <w:marLeft w:val="1166"/>
          <w:marRight w:val="0"/>
          <w:marTop w:val="240"/>
          <w:marBottom w:val="0"/>
          <w:divBdr>
            <w:top w:val="none" w:sz="0" w:space="0" w:color="auto"/>
            <w:left w:val="none" w:sz="0" w:space="0" w:color="auto"/>
            <w:bottom w:val="none" w:sz="0" w:space="0" w:color="auto"/>
            <w:right w:val="none" w:sz="0" w:space="0" w:color="auto"/>
          </w:divBdr>
        </w:div>
        <w:div w:id="1794445975">
          <w:marLeft w:val="1166"/>
          <w:marRight w:val="0"/>
          <w:marTop w:val="240"/>
          <w:marBottom w:val="0"/>
          <w:divBdr>
            <w:top w:val="none" w:sz="0" w:space="0" w:color="auto"/>
            <w:left w:val="none" w:sz="0" w:space="0" w:color="auto"/>
            <w:bottom w:val="none" w:sz="0" w:space="0" w:color="auto"/>
            <w:right w:val="none" w:sz="0" w:space="0" w:color="auto"/>
          </w:divBdr>
        </w:div>
        <w:div w:id="1809008625">
          <w:marLeft w:val="1166"/>
          <w:marRight w:val="0"/>
          <w:marTop w:val="240"/>
          <w:marBottom w:val="0"/>
          <w:divBdr>
            <w:top w:val="none" w:sz="0" w:space="0" w:color="auto"/>
            <w:left w:val="none" w:sz="0" w:space="0" w:color="auto"/>
            <w:bottom w:val="none" w:sz="0" w:space="0" w:color="auto"/>
            <w:right w:val="none" w:sz="0" w:space="0" w:color="auto"/>
          </w:divBdr>
        </w:div>
        <w:div w:id="2062290507">
          <w:marLeft w:val="1166"/>
          <w:marRight w:val="0"/>
          <w:marTop w:val="240"/>
          <w:marBottom w:val="0"/>
          <w:divBdr>
            <w:top w:val="none" w:sz="0" w:space="0" w:color="auto"/>
            <w:left w:val="none" w:sz="0" w:space="0" w:color="auto"/>
            <w:bottom w:val="none" w:sz="0" w:space="0" w:color="auto"/>
            <w:right w:val="none" w:sz="0" w:space="0" w:color="auto"/>
          </w:divBdr>
        </w:div>
      </w:divsChild>
    </w:div>
    <w:div w:id="405568095">
      <w:bodyDiv w:val="1"/>
      <w:marLeft w:val="0"/>
      <w:marRight w:val="0"/>
      <w:marTop w:val="0"/>
      <w:marBottom w:val="0"/>
      <w:divBdr>
        <w:top w:val="none" w:sz="0" w:space="0" w:color="auto"/>
        <w:left w:val="none" w:sz="0" w:space="0" w:color="auto"/>
        <w:bottom w:val="none" w:sz="0" w:space="0" w:color="auto"/>
        <w:right w:val="none" w:sz="0" w:space="0" w:color="auto"/>
      </w:divBdr>
    </w:div>
    <w:div w:id="607353591">
      <w:bodyDiv w:val="1"/>
      <w:marLeft w:val="0"/>
      <w:marRight w:val="0"/>
      <w:marTop w:val="0"/>
      <w:marBottom w:val="0"/>
      <w:divBdr>
        <w:top w:val="none" w:sz="0" w:space="0" w:color="auto"/>
        <w:left w:val="none" w:sz="0" w:space="0" w:color="auto"/>
        <w:bottom w:val="none" w:sz="0" w:space="0" w:color="auto"/>
        <w:right w:val="none" w:sz="0" w:space="0" w:color="auto"/>
      </w:divBdr>
    </w:div>
    <w:div w:id="635570531">
      <w:bodyDiv w:val="1"/>
      <w:marLeft w:val="0"/>
      <w:marRight w:val="0"/>
      <w:marTop w:val="0"/>
      <w:marBottom w:val="0"/>
      <w:divBdr>
        <w:top w:val="none" w:sz="0" w:space="0" w:color="auto"/>
        <w:left w:val="none" w:sz="0" w:space="0" w:color="auto"/>
        <w:bottom w:val="none" w:sz="0" w:space="0" w:color="auto"/>
        <w:right w:val="none" w:sz="0" w:space="0" w:color="auto"/>
      </w:divBdr>
    </w:div>
    <w:div w:id="695279797">
      <w:bodyDiv w:val="1"/>
      <w:marLeft w:val="0"/>
      <w:marRight w:val="0"/>
      <w:marTop w:val="0"/>
      <w:marBottom w:val="0"/>
      <w:divBdr>
        <w:top w:val="none" w:sz="0" w:space="0" w:color="auto"/>
        <w:left w:val="none" w:sz="0" w:space="0" w:color="auto"/>
        <w:bottom w:val="none" w:sz="0" w:space="0" w:color="auto"/>
        <w:right w:val="none" w:sz="0" w:space="0" w:color="auto"/>
      </w:divBdr>
    </w:div>
    <w:div w:id="879124059">
      <w:bodyDiv w:val="1"/>
      <w:marLeft w:val="0"/>
      <w:marRight w:val="0"/>
      <w:marTop w:val="0"/>
      <w:marBottom w:val="0"/>
      <w:divBdr>
        <w:top w:val="none" w:sz="0" w:space="0" w:color="auto"/>
        <w:left w:val="none" w:sz="0" w:space="0" w:color="auto"/>
        <w:bottom w:val="none" w:sz="0" w:space="0" w:color="auto"/>
        <w:right w:val="none" w:sz="0" w:space="0" w:color="auto"/>
      </w:divBdr>
    </w:div>
    <w:div w:id="959534188">
      <w:bodyDiv w:val="1"/>
      <w:marLeft w:val="0"/>
      <w:marRight w:val="0"/>
      <w:marTop w:val="0"/>
      <w:marBottom w:val="0"/>
      <w:divBdr>
        <w:top w:val="none" w:sz="0" w:space="0" w:color="auto"/>
        <w:left w:val="none" w:sz="0" w:space="0" w:color="auto"/>
        <w:bottom w:val="none" w:sz="0" w:space="0" w:color="auto"/>
        <w:right w:val="none" w:sz="0" w:space="0" w:color="auto"/>
      </w:divBdr>
    </w:div>
    <w:div w:id="1007371017">
      <w:bodyDiv w:val="1"/>
      <w:marLeft w:val="0"/>
      <w:marRight w:val="0"/>
      <w:marTop w:val="0"/>
      <w:marBottom w:val="0"/>
      <w:divBdr>
        <w:top w:val="none" w:sz="0" w:space="0" w:color="auto"/>
        <w:left w:val="none" w:sz="0" w:space="0" w:color="auto"/>
        <w:bottom w:val="none" w:sz="0" w:space="0" w:color="auto"/>
        <w:right w:val="none" w:sz="0" w:space="0" w:color="auto"/>
      </w:divBdr>
      <w:divsChild>
        <w:div w:id="1011840460">
          <w:marLeft w:val="547"/>
          <w:marRight w:val="0"/>
          <w:marTop w:val="480"/>
          <w:marBottom w:val="0"/>
          <w:divBdr>
            <w:top w:val="none" w:sz="0" w:space="0" w:color="auto"/>
            <w:left w:val="none" w:sz="0" w:space="0" w:color="auto"/>
            <w:bottom w:val="none" w:sz="0" w:space="0" w:color="auto"/>
            <w:right w:val="none" w:sz="0" w:space="0" w:color="auto"/>
          </w:divBdr>
        </w:div>
      </w:divsChild>
    </w:div>
    <w:div w:id="1022827722">
      <w:bodyDiv w:val="1"/>
      <w:marLeft w:val="0"/>
      <w:marRight w:val="0"/>
      <w:marTop w:val="0"/>
      <w:marBottom w:val="0"/>
      <w:divBdr>
        <w:top w:val="none" w:sz="0" w:space="0" w:color="auto"/>
        <w:left w:val="none" w:sz="0" w:space="0" w:color="auto"/>
        <w:bottom w:val="none" w:sz="0" w:space="0" w:color="auto"/>
        <w:right w:val="none" w:sz="0" w:space="0" w:color="auto"/>
      </w:divBdr>
      <w:divsChild>
        <w:div w:id="1944418654">
          <w:marLeft w:val="0"/>
          <w:marRight w:val="0"/>
          <w:marTop w:val="0"/>
          <w:marBottom w:val="0"/>
          <w:divBdr>
            <w:top w:val="none" w:sz="0" w:space="0" w:color="auto"/>
            <w:left w:val="none" w:sz="0" w:space="0" w:color="auto"/>
            <w:bottom w:val="none" w:sz="0" w:space="0" w:color="auto"/>
            <w:right w:val="none" w:sz="0" w:space="0" w:color="auto"/>
          </w:divBdr>
        </w:div>
        <w:div w:id="1086224774">
          <w:marLeft w:val="0"/>
          <w:marRight w:val="0"/>
          <w:marTop w:val="0"/>
          <w:marBottom w:val="0"/>
          <w:divBdr>
            <w:top w:val="none" w:sz="0" w:space="0" w:color="auto"/>
            <w:left w:val="none" w:sz="0" w:space="0" w:color="auto"/>
            <w:bottom w:val="none" w:sz="0" w:space="0" w:color="auto"/>
            <w:right w:val="none" w:sz="0" w:space="0" w:color="auto"/>
          </w:divBdr>
        </w:div>
        <w:div w:id="802891209">
          <w:marLeft w:val="0"/>
          <w:marRight w:val="0"/>
          <w:marTop w:val="0"/>
          <w:marBottom w:val="0"/>
          <w:divBdr>
            <w:top w:val="none" w:sz="0" w:space="0" w:color="auto"/>
            <w:left w:val="none" w:sz="0" w:space="0" w:color="auto"/>
            <w:bottom w:val="none" w:sz="0" w:space="0" w:color="auto"/>
            <w:right w:val="none" w:sz="0" w:space="0" w:color="auto"/>
          </w:divBdr>
        </w:div>
        <w:div w:id="649334484">
          <w:marLeft w:val="0"/>
          <w:marRight w:val="0"/>
          <w:marTop w:val="0"/>
          <w:marBottom w:val="0"/>
          <w:divBdr>
            <w:top w:val="none" w:sz="0" w:space="0" w:color="auto"/>
            <w:left w:val="none" w:sz="0" w:space="0" w:color="auto"/>
            <w:bottom w:val="none" w:sz="0" w:space="0" w:color="auto"/>
            <w:right w:val="none" w:sz="0" w:space="0" w:color="auto"/>
          </w:divBdr>
        </w:div>
        <w:div w:id="1596982650">
          <w:marLeft w:val="0"/>
          <w:marRight w:val="0"/>
          <w:marTop w:val="0"/>
          <w:marBottom w:val="0"/>
          <w:divBdr>
            <w:top w:val="none" w:sz="0" w:space="0" w:color="auto"/>
            <w:left w:val="none" w:sz="0" w:space="0" w:color="auto"/>
            <w:bottom w:val="none" w:sz="0" w:space="0" w:color="auto"/>
            <w:right w:val="none" w:sz="0" w:space="0" w:color="auto"/>
          </w:divBdr>
        </w:div>
        <w:div w:id="372466564">
          <w:marLeft w:val="0"/>
          <w:marRight w:val="0"/>
          <w:marTop w:val="0"/>
          <w:marBottom w:val="0"/>
          <w:divBdr>
            <w:top w:val="none" w:sz="0" w:space="0" w:color="auto"/>
            <w:left w:val="none" w:sz="0" w:space="0" w:color="auto"/>
            <w:bottom w:val="none" w:sz="0" w:space="0" w:color="auto"/>
            <w:right w:val="none" w:sz="0" w:space="0" w:color="auto"/>
          </w:divBdr>
        </w:div>
        <w:div w:id="1586454665">
          <w:marLeft w:val="0"/>
          <w:marRight w:val="0"/>
          <w:marTop w:val="0"/>
          <w:marBottom w:val="0"/>
          <w:divBdr>
            <w:top w:val="none" w:sz="0" w:space="0" w:color="auto"/>
            <w:left w:val="none" w:sz="0" w:space="0" w:color="auto"/>
            <w:bottom w:val="none" w:sz="0" w:space="0" w:color="auto"/>
            <w:right w:val="none" w:sz="0" w:space="0" w:color="auto"/>
          </w:divBdr>
        </w:div>
        <w:div w:id="207375719">
          <w:marLeft w:val="0"/>
          <w:marRight w:val="0"/>
          <w:marTop w:val="0"/>
          <w:marBottom w:val="0"/>
          <w:divBdr>
            <w:top w:val="none" w:sz="0" w:space="0" w:color="auto"/>
            <w:left w:val="none" w:sz="0" w:space="0" w:color="auto"/>
            <w:bottom w:val="none" w:sz="0" w:space="0" w:color="auto"/>
            <w:right w:val="none" w:sz="0" w:space="0" w:color="auto"/>
          </w:divBdr>
        </w:div>
        <w:div w:id="235552213">
          <w:marLeft w:val="0"/>
          <w:marRight w:val="0"/>
          <w:marTop w:val="0"/>
          <w:marBottom w:val="0"/>
          <w:divBdr>
            <w:top w:val="none" w:sz="0" w:space="0" w:color="auto"/>
            <w:left w:val="none" w:sz="0" w:space="0" w:color="auto"/>
            <w:bottom w:val="none" w:sz="0" w:space="0" w:color="auto"/>
            <w:right w:val="none" w:sz="0" w:space="0" w:color="auto"/>
          </w:divBdr>
        </w:div>
      </w:divsChild>
    </w:div>
    <w:div w:id="1060442686">
      <w:bodyDiv w:val="1"/>
      <w:marLeft w:val="0"/>
      <w:marRight w:val="0"/>
      <w:marTop w:val="0"/>
      <w:marBottom w:val="0"/>
      <w:divBdr>
        <w:top w:val="none" w:sz="0" w:space="0" w:color="auto"/>
        <w:left w:val="none" w:sz="0" w:space="0" w:color="auto"/>
        <w:bottom w:val="none" w:sz="0" w:space="0" w:color="auto"/>
        <w:right w:val="none" w:sz="0" w:space="0" w:color="auto"/>
      </w:divBdr>
    </w:div>
    <w:div w:id="1083572572">
      <w:bodyDiv w:val="1"/>
      <w:marLeft w:val="0"/>
      <w:marRight w:val="0"/>
      <w:marTop w:val="0"/>
      <w:marBottom w:val="0"/>
      <w:divBdr>
        <w:top w:val="none" w:sz="0" w:space="0" w:color="auto"/>
        <w:left w:val="none" w:sz="0" w:space="0" w:color="auto"/>
        <w:bottom w:val="none" w:sz="0" w:space="0" w:color="auto"/>
        <w:right w:val="none" w:sz="0" w:space="0" w:color="auto"/>
      </w:divBdr>
    </w:div>
    <w:div w:id="1182359529">
      <w:bodyDiv w:val="1"/>
      <w:marLeft w:val="0"/>
      <w:marRight w:val="0"/>
      <w:marTop w:val="0"/>
      <w:marBottom w:val="0"/>
      <w:divBdr>
        <w:top w:val="none" w:sz="0" w:space="0" w:color="auto"/>
        <w:left w:val="none" w:sz="0" w:space="0" w:color="auto"/>
        <w:bottom w:val="none" w:sz="0" w:space="0" w:color="auto"/>
        <w:right w:val="none" w:sz="0" w:space="0" w:color="auto"/>
      </w:divBdr>
    </w:div>
    <w:div w:id="1225488193">
      <w:bodyDiv w:val="1"/>
      <w:marLeft w:val="0"/>
      <w:marRight w:val="0"/>
      <w:marTop w:val="0"/>
      <w:marBottom w:val="0"/>
      <w:divBdr>
        <w:top w:val="none" w:sz="0" w:space="0" w:color="auto"/>
        <w:left w:val="none" w:sz="0" w:space="0" w:color="auto"/>
        <w:bottom w:val="none" w:sz="0" w:space="0" w:color="auto"/>
        <w:right w:val="none" w:sz="0" w:space="0" w:color="auto"/>
      </w:divBdr>
    </w:div>
    <w:div w:id="1304235679">
      <w:bodyDiv w:val="1"/>
      <w:marLeft w:val="0"/>
      <w:marRight w:val="0"/>
      <w:marTop w:val="0"/>
      <w:marBottom w:val="0"/>
      <w:divBdr>
        <w:top w:val="none" w:sz="0" w:space="0" w:color="auto"/>
        <w:left w:val="none" w:sz="0" w:space="0" w:color="auto"/>
        <w:bottom w:val="none" w:sz="0" w:space="0" w:color="auto"/>
        <w:right w:val="none" w:sz="0" w:space="0" w:color="auto"/>
      </w:divBdr>
    </w:div>
    <w:div w:id="1391032080">
      <w:bodyDiv w:val="1"/>
      <w:marLeft w:val="0"/>
      <w:marRight w:val="0"/>
      <w:marTop w:val="0"/>
      <w:marBottom w:val="0"/>
      <w:divBdr>
        <w:top w:val="none" w:sz="0" w:space="0" w:color="auto"/>
        <w:left w:val="none" w:sz="0" w:space="0" w:color="auto"/>
        <w:bottom w:val="none" w:sz="0" w:space="0" w:color="auto"/>
        <w:right w:val="none" w:sz="0" w:space="0" w:color="auto"/>
      </w:divBdr>
    </w:div>
    <w:div w:id="1395548256">
      <w:bodyDiv w:val="1"/>
      <w:marLeft w:val="0"/>
      <w:marRight w:val="0"/>
      <w:marTop w:val="0"/>
      <w:marBottom w:val="0"/>
      <w:divBdr>
        <w:top w:val="none" w:sz="0" w:space="0" w:color="auto"/>
        <w:left w:val="none" w:sz="0" w:space="0" w:color="auto"/>
        <w:bottom w:val="none" w:sz="0" w:space="0" w:color="auto"/>
        <w:right w:val="none" w:sz="0" w:space="0" w:color="auto"/>
      </w:divBdr>
    </w:div>
    <w:div w:id="1430200814">
      <w:bodyDiv w:val="1"/>
      <w:marLeft w:val="0"/>
      <w:marRight w:val="0"/>
      <w:marTop w:val="0"/>
      <w:marBottom w:val="0"/>
      <w:divBdr>
        <w:top w:val="none" w:sz="0" w:space="0" w:color="auto"/>
        <w:left w:val="none" w:sz="0" w:space="0" w:color="auto"/>
        <w:bottom w:val="none" w:sz="0" w:space="0" w:color="auto"/>
        <w:right w:val="none" w:sz="0" w:space="0" w:color="auto"/>
      </w:divBdr>
    </w:div>
    <w:div w:id="1730837803">
      <w:bodyDiv w:val="1"/>
      <w:marLeft w:val="0"/>
      <w:marRight w:val="0"/>
      <w:marTop w:val="0"/>
      <w:marBottom w:val="0"/>
      <w:divBdr>
        <w:top w:val="none" w:sz="0" w:space="0" w:color="auto"/>
        <w:left w:val="none" w:sz="0" w:space="0" w:color="auto"/>
        <w:bottom w:val="none" w:sz="0" w:space="0" w:color="auto"/>
        <w:right w:val="none" w:sz="0" w:space="0" w:color="auto"/>
      </w:divBdr>
    </w:div>
    <w:div w:id="1763722235">
      <w:bodyDiv w:val="1"/>
      <w:marLeft w:val="0"/>
      <w:marRight w:val="0"/>
      <w:marTop w:val="0"/>
      <w:marBottom w:val="0"/>
      <w:divBdr>
        <w:top w:val="none" w:sz="0" w:space="0" w:color="auto"/>
        <w:left w:val="none" w:sz="0" w:space="0" w:color="auto"/>
        <w:bottom w:val="none" w:sz="0" w:space="0" w:color="auto"/>
        <w:right w:val="none" w:sz="0" w:space="0" w:color="auto"/>
      </w:divBdr>
    </w:div>
    <w:div w:id="1774091402">
      <w:bodyDiv w:val="1"/>
      <w:marLeft w:val="0"/>
      <w:marRight w:val="0"/>
      <w:marTop w:val="0"/>
      <w:marBottom w:val="0"/>
      <w:divBdr>
        <w:top w:val="none" w:sz="0" w:space="0" w:color="auto"/>
        <w:left w:val="none" w:sz="0" w:space="0" w:color="auto"/>
        <w:bottom w:val="none" w:sz="0" w:space="0" w:color="auto"/>
        <w:right w:val="none" w:sz="0" w:space="0" w:color="auto"/>
      </w:divBdr>
    </w:div>
    <w:div w:id="1777213572">
      <w:bodyDiv w:val="1"/>
      <w:marLeft w:val="0"/>
      <w:marRight w:val="0"/>
      <w:marTop w:val="0"/>
      <w:marBottom w:val="0"/>
      <w:divBdr>
        <w:top w:val="none" w:sz="0" w:space="0" w:color="auto"/>
        <w:left w:val="none" w:sz="0" w:space="0" w:color="auto"/>
        <w:bottom w:val="none" w:sz="0" w:space="0" w:color="auto"/>
        <w:right w:val="none" w:sz="0" w:space="0" w:color="auto"/>
      </w:divBdr>
    </w:div>
    <w:div w:id="1833908382">
      <w:bodyDiv w:val="1"/>
      <w:marLeft w:val="0"/>
      <w:marRight w:val="0"/>
      <w:marTop w:val="0"/>
      <w:marBottom w:val="0"/>
      <w:divBdr>
        <w:top w:val="none" w:sz="0" w:space="0" w:color="auto"/>
        <w:left w:val="none" w:sz="0" w:space="0" w:color="auto"/>
        <w:bottom w:val="none" w:sz="0" w:space="0" w:color="auto"/>
        <w:right w:val="none" w:sz="0" w:space="0" w:color="auto"/>
      </w:divBdr>
    </w:div>
    <w:div w:id="1924799893">
      <w:bodyDiv w:val="1"/>
      <w:marLeft w:val="0"/>
      <w:marRight w:val="0"/>
      <w:marTop w:val="0"/>
      <w:marBottom w:val="0"/>
      <w:divBdr>
        <w:top w:val="none" w:sz="0" w:space="0" w:color="auto"/>
        <w:left w:val="none" w:sz="0" w:space="0" w:color="auto"/>
        <w:bottom w:val="none" w:sz="0" w:space="0" w:color="auto"/>
        <w:right w:val="none" w:sz="0" w:space="0" w:color="auto"/>
      </w:divBdr>
    </w:div>
    <w:div w:id="19913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blrsi06\LOKALE~1\Temp\Vorlage%20PK-Unte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F9E9C-D529-44B9-ACB9-FB7ED1F6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PK-Unterlage.dot</Template>
  <TotalTime>0</TotalTime>
  <Pages>7</Pages>
  <Words>996</Words>
  <Characters>6601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I N F O R M A T I O N</vt:lpstr>
    </vt:vector>
  </TitlesOfParts>
  <Company>Amt der OÖ Landesregierung</Company>
  <LinksUpToDate>false</LinksUpToDate>
  <CharactersWithSpaces>7582</CharactersWithSpaces>
  <SharedDoc>false</SharedDoc>
  <HLinks>
    <vt:vector size="12" baseType="variant">
      <vt:variant>
        <vt:i4>655428</vt:i4>
      </vt:variant>
      <vt:variant>
        <vt:i4>3</vt:i4>
      </vt:variant>
      <vt:variant>
        <vt:i4>0</vt:i4>
      </vt:variant>
      <vt:variant>
        <vt:i4>5</vt:i4>
      </vt:variant>
      <vt:variant>
        <vt:lpwstr>http://www.ooe-jugend.at/kommunal</vt:lpwstr>
      </vt:variant>
      <vt:variant>
        <vt:lpwstr/>
      </vt:variant>
      <vt:variant>
        <vt:i4>2031680</vt:i4>
      </vt:variant>
      <vt:variant>
        <vt:i4>0</vt:i4>
      </vt:variant>
      <vt:variant>
        <vt:i4>0</vt:i4>
      </vt:variant>
      <vt:variant>
        <vt:i4>5</vt:i4>
      </vt:variant>
      <vt:variant>
        <vt:lpwstr>http://www.frauenreferat-ooe.at/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 F O R M A T I O N</dc:title>
  <dc:creator>vater karin</dc:creator>
  <cp:lastModifiedBy>Brandstetter, Thomas</cp:lastModifiedBy>
  <cp:revision>13</cp:revision>
  <cp:lastPrinted>2016-11-08T12:41:00Z</cp:lastPrinted>
  <dcterms:created xsi:type="dcterms:W3CDTF">2016-11-23T12:02:00Z</dcterms:created>
  <dcterms:modified xsi:type="dcterms:W3CDTF">2016-11-25T09:40:00Z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2126768975</vt:i4>
  </property>
</Properties>
</file>